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18001" w14:textId="77777777" w:rsidR="00195AE8" w:rsidRPr="009A0620" w:rsidRDefault="00195AE8" w:rsidP="00195AE8">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Федеральное государственное образовательное бюджетное учреждение</w:t>
      </w:r>
    </w:p>
    <w:p w14:paraId="6F687782" w14:textId="77777777" w:rsidR="00195AE8" w:rsidRPr="009A0620" w:rsidRDefault="00195AE8" w:rsidP="00195AE8">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высшего образования</w:t>
      </w:r>
    </w:p>
    <w:p w14:paraId="15BDAB91" w14:textId="77777777" w:rsidR="00195AE8" w:rsidRPr="009A0620" w:rsidRDefault="00195AE8" w:rsidP="00195AE8">
      <w:pPr>
        <w:spacing w:after="0" w:line="240" w:lineRule="auto"/>
        <w:jc w:val="center"/>
        <w:rPr>
          <w:rFonts w:ascii="Times New Roman" w:eastAsia="Calibri" w:hAnsi="Times New Roman" w:cs="Times New Roman"/>
          <w:sz w:val="28"/>
          <w:szCs w:val="28"/>
          <w:lang w:eastAsia="en-US"/>
        </w:rPr>
      </w:pPr>
    </w:p>
    <w:p w14:paraId="286B9E89" w14:textId="77777777" w:rsidR="00195AE8" w:rsidRPr="009A0620" w:rsidRDefault="00195AE8" w:rsidP="00195AE8">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 xml:space="preserve">«Финансовый университет </w:t>
      </w:r>
    </w:p>
    <w:p w14:paraId="43ADC4D6" w14:textId="77777777" w:rsidR="00195AE8" w:rsidRPr="009A0620" w:rsidRDefault="00195AE8" w:rsidP="00195AE8">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при Правительстве Российской Федерации»</w:t>
      </w:r>
    </w:p>
    <w:p w14:paraId="7C652220" w14:textId="77777777" w:rsidR="00195AE8" w:rsidRPr="009A0620" w:rsidRDefault="00195AE8" w:rsidP="00195AE8">
      <w:pPr>
        <w:spacing w:after="160" w:line="259" w:lineRule="auto"/>
        <w:jc w:val="center"/>
        <w:rPr>
          <w:rFonts w:ascii="Times New Roman" w:eastAsia="Calibri" w:hAnsi="Times New Roman" w:cs="Times New Roman"/>
          <w:b/>
          <w:sz w:val="28"/>
          <w:szCs w:val="28"/>
          <w:lang w:eastAsia="en-US"/>
        </w:rPr>
      </w:pPr>
      <w:r w:rsidRPr="009A0620">
        <w:rPr>
          <w:rFonts w:ascii="Times New Roman" w:eastAsia="Calibri" w:hAnsi="Times New Roman" w:cs="Times New Roman"/>
          <w:b/>
          <w:sz w:val="28"/>
          <w:szCs w:val="28"/>
          <w:lang w:eastAsia="en-US"/>
        </w:rPr>
        <w:t>(Финансовый университет)</w:t>
      </w:r>
    </w:p>
    <w:p w14:paraId="4EDB2467" w14:textId="77777777" w:rsidR="00195AE8" w:rsidRPr="009A0620" w:rsidRDefault="00195AE8" w:rsidP="00195AE8">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Кафедра</w:t>
      </w:r>
      <w:r w:rsidRPr="009A0620">
        <w:rPr>
          <w:rFonts w:ascii="Times New Roman" w:eastAsia="Calibri" w:hAnsi="Times New Roman" w:cs="Times New Roman"/>
          <w:sz w:val="28"/>
          <w:szCs w:val="28"/>
          <w:lang w:eastAsia="en-US"/>
        </w:rPr>
        <w:t xml:space="preserve"> налогов и налогового администрирования</w:t>
      </w:r>
    </w:p>
    <w:p w14:paraId="48106A25" w14:textId="77777777" w:rsidR="00195AE8" w:rsidRPr="009A0620" w:rsidRDefault="00195AE8" w:rsidP="00195AE8">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Факультета налогов, аудита и бизнес-анализа</w:t>
      </w:r>
    </w:p>
    <w:p w14:paraId="38C4E868" w14:textId="77777777" w:rsidR="00195AE8" w:rsidRPr="009A0620" w:rsidRDefault="00195AE8" w:rsidP="00195AE8">
      <w:pPr>
        <w:widowControl w:val="0"/>
        <w:snapToGrid w:val="0"/>
        <w:spacing w:after="0" w:line="240" w:lineRule="auto"/>
        <w:rPr>
          <w:rFonts w:ascii="Times New Roman" w:eastAsia="Times New Roman" w:hAnsi="Times New Roman" w:cs="Times New Roman"/>
          <w:b/>
          <w:caps/>
          <w:sz w:val="28"/>
          <w:szCs w:val="28"/>
        </w:rPr>
      </w:pPr>
    </w:p>
    <w:p w14:paraId="7514A4E3" w14:textId="77777777" w:rsidR="00195AE8" w:rsidRPr="009A0620" w:rsidRDefault="00195AE8" w:rsidP="00195AE8">
      <w:pPr>
        <w:widowControl w:val="0"/>
        <w:snapToGrid w:val="0"/>
        <w:spacing w:after="0" w:line="240" w:lineRule="auto"/>
        <w:rPr>
          <w:rFonts w:ascii="Times New Roman" w:eastAsia="Times New Roman" w:hAnsi="Times New Roman" w:cs="Times New Roman"/>
          <w:b/>
          <w:caps/>
          <w:sz w:val="28"/>
          <w:szCs w:val="28"/>
        </w:rPr>
      </w:pPr>
    </w:p>
    <w:p w14:paraId="340680C4" w14:textId="77777777" w:rsidR="00195AE8" w:rsidRPr="009A0620" w:rsidRDefault="00195AE8" w:rsidP="00195AE8">
      <w:pPr>
        <w:widowControl w:val="0"/>
        <w:snapToGrid w:val="0"/>
        <w:spacing w:after="0" w:line="240" w:lineRule="auto"/>
        <w:rPr>
          <w:rFonts w:ascii="Times New Roman" w:eastAsia="Times New Roman" w:hAnsi="Times New Roman" w:cs="Times New Roman"/>
          <w:b/>
          <w:caps/>
          <w:sz w:val="28"/>
          <w:szCs w:val="28"/>
        </w:rPr>
      </w:pPr>
    </w:p>
    <w:p w14:paraId="7886B30B"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p>
    <w:p w14:paraId="628FB703"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sz w:val="28"/>
          <w:szCs w:val="28"/>
        </w:rPr>
        <w:t>О.В. Мандрощенко</w:t>
      </w:r>
      <w:r w:rsidRPr="001B1FA0">
        <w:rPr>
          <w:rFonts w:ascii="Times New Roman" w:eastAsia="Times New Roman" w:hAnsi="Times New Roman" w:cs="Times New Roman"/>
          <w:b/>
          <w:bCs/>
          <w:sz w:val="28"/>
          <w:szCs w:val="28"/>
        </w:rPr>
        <w:cr/>
      </w:r>
    </w:p>
    <w:p w14:paraId="3E6CDE68" w14:textId="77777777" w:rsidR="00195AE8" w:rsidRDefault="00195AE8" w:rsidP="00195AE8">
      <w:pPr>
        <w:widowControl w:val="0"/>
        <w:snapToGrid w:val="0"/>
        <w:spacing w:after="0" w:line="24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caps/>
          <w:color w:val="000000"/>
          <w:sz w:val="28"/>
          <w:szCs w:val="28"/>
        </w:rPr>
        <w:t>Налоги и предпринимательство</w:t>
      </w:r>
    </w:p>
    <w:p w14:paraId="719D2055" w14:textId="77777777" w:rsidR="00195AE8" w:rsidRDefault="00195AE8" w:rsidP="00195AE8">
      <w:pPr>
        <w:widowControl w:val="0"/>
        <w:snapToGrid w:val="0"/>
        <w:spacing w:after="0" w:line="240" w:lineRule="auto"/>
        <w:jc w:val="center"/>
        <w:rPr>
          <w:rFonts w:ascii="Times New Roman" w:eastAsia="Times New Roman" w:hAnsi="Times New Roman" w:cs="Times New Roman"/>
          <w:b/>
          <w:bCs/>
          <w:caps/>
          <w:color w:val="000000"/>
          <w:sz w:val="28"/>
          <w:szCs w:val="28"/>
        </w:rPr>
      </w:pPr>
    </w:p>
    <w:p w14:paraId="33EE53F1" w14:textId="77777777" w:rsidR="00195AE8" w:rsidRPr="00B1726E" w:rsidRDefault="00195AE8" w:rsidP="00195AE8">
      <w:pPr>
        <w:widowControl w:val="0"/>
        <w:snapToGrid w:val="0"/>
        <w:spacing w:after="0" w:line="240" w:lineRule="auto"/>
        <w:jc w:val="center"/>
        <w:rPr>
          <w:rFonts w:ascii="Times New Roman" w:eastAsia="Times New Roman" w:hAnsi="Times New Roman" w:cs="Times New Roman"/>
          <w:color w:val="00FF00"/>
          <w:sz w:val="28"/>
          <w:szCs w:val="28"/>
        </w:rPr>
      </w:pPr>
      <w:r w:rsidRPr="00B1726E">
        <w:rPr>
          <w:rFonts w:ascii="Times New Roman" w:eastAsia="Times New Roman" w:hAnsi="Times New Roman" w:cs="Times New Roman"/>
          <w:bCs/>
          <w:caps/>
          <w:color w:val="000000"/>
          <w:sz w:val="28"/>
          <w:szCs w:val="28"/>
        </w:rPr>
        <w:t>Р</w:t>
      </w:r>
      <w:r w:rsidRPr="00B1726E">
        <w:rPr>
          <w:rFonts w:ascii="Times New Roman" w:eastAsia="Times New Roman" w:hAnsi="Times New Roman" w:cs="Times New Roman"/>
          <w:bCs/>
          <w:color w:val="000000"/>
          <w:sz w:val="28"/>
          <w:szCs w:val="28"/>
        </w:rPr>
        <w:t>абочая программа дисциплины</w:t>
      </w:r>
    </w:p>
    <w:p w14:paraId="59171027" w14:textId="77777777" w:rsidR="00195AE8" w:rsidRPr="009A0620" w:rsidRDefault="00195AE8" w:rsidP="00195AE8">
      <w:pPr>
        <w:widowControl w:val="0"/>
        <w:snapToGrid w:val="0"/>
        <w:spacing w:after="0" w:line="240" w:lineRule="auto"/>
        <w:jc w:val="center"/>
        <w:rPr>
          <w:rFonts w:ascii="Times New Roman" w:eastAsia="Times New Roman" w:hAnsi="Times New Roman" w:cs="Times New Roman"/>
          <w:color w:val="00FF00"/>
          <w:sz w:val="28"/>
          <w:szCs w:val="28"/>
        </w:rPr>
      </w:pPr>
    </w:p>
    <w:p w14:paraId="64D38C92" w14:textId="77777777" w:rsidR="00195AE8" w:rsidRDefault="00195AE8" w:rsidP="00195AE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r w:rsidRPr="0029476C">
        <w:rPr>
          <w:rFonts w:ascii="Times New Roman" w:hAnsi="Times New Roman" w:cs="Times New Roman"/>
          <w:sz w:val="28"/>
          <w:szCs w:val="28"/>
        </w:rPr>
        <w:t xml:space="preserve">ля студентов, обучающихся по направлению подготовки </w:t>
      </w:r>
    </w:p>
    <w:p w14:paraId="22C4A62A" w14:textId="77777777" w:rsidR="00195AE8" w:rsidRDefault="00195AE8" w:rsidP="00195AE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r w:rsidRPr="00CD33BE">
        <w:rPr>
          <w:rFonts w:ascii="Times New Roman" w:hAnsi="Times New Roman" w:cs="Times New Roman"/>
          <w:sz w:val="28"/>
          <w:szCs w:val="28"/>
        </w:rPr>
        <w:t>.0</w:t>
      </w:r>
      <w:r>
        <w:rPr>
          <w:rFonts w:ascii="Times New Roman" w:hAnsi="Times New Roman" w:cs="Times New Roman"/>
          <w:sz w:val="28"/>
          <w:szCs w:val="28"/>
        </w:rPr>
        <w:t>4</w:t>
      </w:r>
      <w:r w:rsidRPr="00CD33BE">
        <w:rPr>
          <w:rFonts w:ascii="Times New Roman" w:hAnsi="Times New Roman" w:cs="Times New Roman"/>
          <w:sz w:val="28"/>
          <w:szCs w:val="28"/>
        </w:rPr>
        <w:t>.01 «</w:t>
      </w:r>
      <w:r>
        <w:rPr>
          <w:rFonts w:ascii="Times New Roman" w:hAnsi="Times New Roman" w:cs="Times New Roman"/>
          <w:sz w:val="28"/>
          <w:szCs w:val="28"/>
        </w:rPr>
        <w:t>Юриспруденция</w:t>
      </w:r>
      <w:r w:rsidRPr="00CD33BE">
        <w:rPr>
          <w:rFonts w:ascii="Times New Roman" w:hAnsi="Times New Roman" w:cs="Times New Roman"/>
          <w:sz w:val="28"/>
          <w:szCs w:val="28"/>
        </w:rPr>
        <w:t>»</w:t>
      </w:r>
    </w:p>
    <w:p w14:paraId="6D276D06" w14:textId="77777777" w:rsidR="00195AE8" w:rsidRPr="0029476C" w:rsidRDefault="00195AE8" w:rsidP="00195AE8">
      <w:pPr>
        <w:spacing w:after="0" w:line="240" w:lineRule="auto"/>
        <w:jc w:val="center"/>
        <w:rPr>
          <w:rFonts w:ascii="Times New Roman" w:hAnsi="Times New Roman" w:cs="Times New Roman"/>
          <w:sz w:val="28"/>
          <w:szCs w:val="28"/>
        </w:rPr>
      </w:pPr>
    </w:p>
    <w:p w14:paraId="1C8E823B" w14:textId="77777777" w:rsidR="00195AE8" w:rsidRPr="0029476C" w:rsidRDefault="00195AE8" w:rsidP="00195AE8">
      <w:pPr>
        <w:spacing w:after="0" w:line="240" w:lineRule="auto"/>
        <w:jc w:val="center"/>
        <w:rPr>
          <w:rFonts w:ascii="Times New Roman" w:hAnsi="Times New Roman" w:cs="Times New Roman"/>
          <w:sz w:val="28"/>
          <w:szCs w:val="28"/>
        </w:rPr>
      </w:pPr>
      <w:r w:rsidRPr="0029476C">
        <w:rPr>
          <w:rFonts w:ascii="Times New Roman" w:hAnsi="Times New Roman" w:cs="Times New Roman"/>
          <w:sz w:val="28"/>
          <w:szCs w:val="28"/>
        </w:rPr>
        <w:t>Направленность программы магистратуры</w:t>
      </w:r>
      <w:r>
        <w:rPr>
          <w:rFonts w:ascii="Times New Roman" w:hAnsi="Times New Roman" w:cs="Times New Roman"/>
          <w:sz w:val="28"/>
          <w:szCs w:val="28"/>
        </w:rPr>
        <w:t>:</w:t>
      </w:r>
    </w:p>
    <w:p w14:paraId="2226DF70" w14:textId="77777777" w:rsidR="00195AE8" w:rsidRPr="0029476C" w:rsidRDefault="00195AE8" w:rsidP="00195AE8">
      <w:pPr>
        <w:spacing w:after="0" w:line="240" w:lineRule="auto"/>
        <w:jc w:val="center"/>
        <w:rPr>
          <w:rFonts w:ascii="Times New Roman" w:hAnsi="Times New Roman" w:cs="Times New Roman"/>
          <w:sz w:val="28"/>
          <w:szCs w:val="28"/>
        </w:rPr>
      </w:pPr>
      <w:r w:rsidRPr="00770856">
        <w:rPr>
          <w:rFonts w:ascii="Times New Roman" w:hAnsi="Times New Roman" w:cs="Times New Roman"/>
          <w:sz w:val="28"/>
          <w:szCs w:val="28"/>
        </w:rPr>
        <w:t>«</w:t>
      </w:r>
      <w:r>
        <w:rPr>
          <w:rFonts w:ascii="Times New Roman" w:hAnsi="Times New Roman" w:cs="Times New Roman"/>
          <w:sz w:val="28"/>
          <w:szCs w:val="28"/>
        </w:rPr>
        <w:t>Юрист в финансовой сфере</w:t>
      </w:r>
      <w:r w:rsidRPr="00770856">
        <w:rPr>
          <w:rFonts w:ascii="Times New Roman" w:hAnsi="Times New Roman" w:cs="Times New Roman"/>
          <w:sz w:val="28"/>
          <w:szCs w:val="28"/>
        </w:rPr>
        <w:t>»</w:t>
      </w:r>
    </w:p>
    <w:p w14:paraId="48568289" w14:textId="77777777" w:rsidR="00195AE8" w:rsidRPr="009A0620"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lang w:eastAsia="en-US"/>
        </w:rPr>
      </w:pPr>
    </w:p>
    <w:p w14:paraId="39DA9A1C" w14:textId="77777777" w:rsidR="00195AE8" w:rsidRPr="009A0620"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25703EF"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F3EA08C"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0A1E198"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D5849AE"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F0F5A4D"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B07F763"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BAA92BD"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59CC4D93"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DC8F66B"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1A21D91"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3553471"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6C9BB21"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41CA001"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93316FC"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3805AC78"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CB6593A"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A89D38D" w14:textId="77777777" w:rsidR="00195AE8" w:rsidRDefault="00195AE8" w:rsidP="00195AE8">
      <w:pPr>
        <w:widowControl w:val="0"/>
        <w:snapToGrid w:val="0"/>
        <w:spacing w:after="0" w:line="240" w:lineRule="auto"/>
        <w:jc w:val="center"/>
        <w:rPr>
          <w:rFonts w:ascii="Times New Roman" w:eastAsia="Times New Roman" w:hAnsi="Times New Roman" w:cs="Times New Roman"/>
          <w:b/>
          <w:caps/>
          <w:sz w:val="28"/>
          <w:szCs w:val="28"/>
        </w:rPr>
      </w:pPr>
      <w:r w:rsidRPr="009A0620">
        <w:rPr>
          <w:rFonts w:ascii="Times New Roman" w:eastAsia="Times New Roman" w:hAnsi="Times New Roman" w:cs="Times New Roman"/>
          <w:b/>
          <w:sz w:val="28"/>
          <w:szCs w:val="28"/>
        </w:rPr>
        <w:t>Москва</w:t>
      </w:r>
      <w:r>
        <w:rPr>
          <w:rFonts w:ascii="Times New Roman" w:eastAsia="Times New Roman" w:hAnsi="Times New Roman" w:cs="Times New Roman"/>
          <w:b/>
          <w:caps/>
          <w:sz w:val="28"/>
          <w:szCs w:val="28"/>
        </w:rPr>
        <w:t xml:space="preserve"> 2024</w:t>
      </w:r>
    </w:p>
    <w:p w14:paraId="648574A7" w14:textId="77777777" w:rsidR="00195AE8" w:rsidRPr="00DB0E67" w:rsidRDefault="00195AE8" w:rsidP="00195AE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6ED91FDA" w14:textId="77777777" w:rsidR="00195AE8" w:rsidRPr="00DB0E67" w:rsidRDefault="00195AE8" w:rsidP="00195AE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высшего образования</w:t>
      </w:r>
    </w:p>
    <w:p w14:paraId="1AA7F1B2" w14:textId="77777777" w:rsidR="00195AE8" w:rsidRPr="00DB0E67" w:rsidRDefault="00195AE8" w:rsidP="00195AE8">
      <w:pPr>
        <w:spacing w:after="0" w:line="240" w:lineRule="auto"/>
        <w:jc w:val="center"/>
        <w:rPr>
          <w:rFonts w:ascii="Times New Roman" w:eastAsia="Calibri" w:hAnsi="Times New Roman" w:cs="Times New Roman"/>
          <w:sz w:val="28"/>
          <w:szCs w:val="28"/>
        </w:rPr>
      </w:pPr>
    </w:p>
    <w:p w14:paraId="37F00B1D" w14:textId="77777777" w:rsidR="00195AE8" w:rsidRPr="00DB0E67" w:rsidRDefault="00195AE8" w:rsidP="00195AE8">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0EE71C06" w14:textId="77777777" w:rsidR="00195AE8" w:rsidRPr="00DB0E67" w:rsidRDefault="00195AE8" w:rsidP="00195AE8">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532AC667" w14:textId="77777777" w:rsidR="00195AE8" w:rsidRPr="00DB0E67" w:rsidRDefault="00195AE8" w:rsidP="00195AE8">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2B0A4E69" w14:textId="77777777" w:rsidR="00195AE8" w:rsidRPr="00DB0E67" w:rsidRDefault="00195AE8" w:rsidP="00195AE8">
      <w:pPr>
        <w:spacing w:after="0" w:line="240" w:lineRule="auto"/>
        <w:jc w:val="center"/>
        <w:rPr>
          <w:rFonts w:ascii="Times New Roman" w:eastAsia="Calibri" w:hAnsi="Times New Roman" w:cs="Times New Roman"/>
          <w:b/>
          <w:sz w:val="28"/>
          <w:szCs w:val="28"/>
        </w:rPr>
      </w:pPr>
    </w:p>
    <w:p w14:paraId="456EE8B0" w14:textId="77777777" w:rsidR="00195AE8" w:rsidRPr="00DB0E67" w:rsidRDefault="00195AE8" w:rsidP="00195AE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Кафедра</w:t>
      </w:r>
      <w:r w:rsidRPr="00DB0E67">
        <w:rPr>
          <w:rFonts w:ascii="Times New Roman" w:eastAsia="Calibri" w:hAnsi="Times New Roman" w:cs="Times New Roman"/>
          <w:sz w:val="28"/>
          <w:szCs w:val="28"/>
        </w:rPr>
        <w:t xml:space="preserve"> налогов и налогового администрирования</w:t>
      </w:r>
    </w:p>
    <w:p w14:paraId="4AE179E9" w14:textId="77777777" w:rsidR="00195AE8" w:rsidRPr="00DB0E67" w:rsidRDefault="00195AE8" w:rsidP="00195AE8">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470EAE8B" w14:textId="77777777" w:rsidR="00195AE8" w:rsidRPr="00DB0E67" w:rsidRDefault="00195AE8" w:rsidP="00195AE8">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847FD7" w:rsidRPr="00DB0E67" w14:paraId="1FE66341" w14:textId="77777777" w:rsidTr="00366E9B">
        <w:trPr>
          <w:trHeight w:val="963"/>
        </w:trPr>
        <w:tc>
          <w:tcPr>
            <w:tcW w:w="5076" w:type="dxa"/>
            <w:shd w:val="clear" w:color="auto" w:fill="auto"/>
          </w:tcPr>
          <w:p w14:paraId="194AEE9A" w14:textId="77777777"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СОГЛАСОВАНО</w:t>
            </w:r>
          </w:p>
          <w:p w14:paraId="6AB05732" w14:textId="77777777"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Некоммерческое партнерство</w:t>
            </w:r>
          </w:p>
          <w:p w14:paraId="0A0DFD6C" w14:textId="77777777"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 xml:space="preserve">«Институт профессиональных </w:t>
            </w:r>
          </w:p>
          <w:p w14:paraId="55BFCD0F" w14:textId="77777777"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бухгалтеров Московской области»</w:t>
            </w:r>
          </w:p>
          <w:p w14:paraId="3A2A9476" w14:textId="77777777"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Заместитель директора</w:t>
            </w:r>
          </w:p>
          <w:p w14:paraId="0E8E4ECF" w14:textId="3BC99253"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 xml:space="preserve">  Д.В. </w:t>
            </w:r>
            <w:proofErr w:type="spellStart"/>
            <w:r w:rsidRPr="00847FD7">
              <w:rPr>
                <w:rFonts w:ascii="Times New Roman" w:hAnsi="Times New Roman" w:cs="Times New Roman"/>
                <w:sz w:val="28"/>
                <w:szCs w:val="28"/>
              </w:rPr>
              <w:t>Лозицкий</w:t>
            </w:r>
            <w:proofErr w:type="spellEnd"/>
          </w:p>
          <w:p w14:paraId="047209CF" w14:textId="65390371" w:rsidR="00847FD7" w:rsidRPr="00847FD7" w:rsidRDefault="00847FD7" w:rsidP="00847FD7">
            <w:pPr>
              <w:pStyle w:val="afb"/>
              <w:rPr>
                <w:rFonts w:ascii="Times New Roman" w:hAnsi="Times New Roman" w:cs="Times New Roman"/>
                <w:sz w:val="28"/>
                <w:szCs w:val="28"/>
              </w:rPr>
            </w:pPr>
            <w:r w:rsidRPr="00847FD7">
              <w:rPr>
                <w:rFonts w:ascii="Times New Roman" w:hAnsi="Times New Roman" w:cs="Times New Roman"/>
                <w:sz w:val="28"/>
                <w:szCs w:val="28"/>
              </w:rPr>
              <w:t>«</w:t>
            </w:r>
            <w:r w:rsidR="00E51C00">
              <w:rPr>
                <w:rFonts w:ascii="Times New Roman" w:hAnsi="Times New Roman" w:cs="Times New Roman"/>
                <w:sz w:val="28"/>
                <w:szCs w:val="28"/>
              </w:rPr>
              <w:t>21</w:t>
            </w:r>
            <w:r w:rsidRPr="00847FD7">
              <w:rPr>
                <w:rFonts w:ascii="Times New Roman" w:hAnsi="Times New Roman" w:cs="Times New Roman"/>
                <w:sz w:val="28"/>
                <w:szCs w:val="28"/>
              </w:rPr>
              <w:t xml:space="preserve">» </w:t>
            </w:r>
            <w:r w:rsidR="00E51C00">
              <w:rPr>
                <w:rFonts w:ascii="Times New Roman" w:hAnsi="Times New Roman" w:cs="Times New Roman"/>
                <w:sz w:val="28"/>
                <w:szCs w:val="28"/>
              </w:rPr>
              <w:t>ноября</w:t>
            </w:r>
            <w:bookmarkStart w:id="0" w:name="_GoBack"/>
            <w:bookmarkEnd w:id="0"/>
            <w:r w:rsidRPr="00847FD7">
              <w:rPr>
                <w:rFonts w:ascii="Times New Roman" w:hAnsi="Times New Roman" w:cs="Times New Roman"/>
                <w:sz w:val="28"/>
                <w:szCs w:val="28"/>
              </w:rPr>
              <w:t xml:space="preserve"> 2024 г.</w:t>
            </w:r>
          </w:p>
          <w:p w14:paraId="25EEFCED" w14:textId="77777777" w:rsidR="00847FD7" w:rsidRPr="00847FD7" w:rsidRDefault="00847FD7" w:rsidP="00847FD7">
            <w:pPr>
              <w:pStyle w:val="afb"/>
              <w:rPr>
                <w:rFonts w:ascii="Times New Roman" w:hAnsi="Times New Roman" w:cs="Times New Roman"/>
                <w:color w:val="000000"/>
                <w:sz w:val="28"/>
                <w:szCs w:val="28"/>
              </w:rPr>
            </w:pPr>
            <w:r w:rsidRPr="00847FD7">
              <w:rPr>
                <w:rFonts w:ascii="Times New Roman" w:hAnsi="Times New Roman" w:cs="Times New Roman"/>
                <w:color w:val="000000"/>
                <w:sz w:val="28"/>
                <w:szCs w:val="28"/>
              </w:rPr>
              <w:tab/>
            </w:r>
          </w:p>
        </w:tc>
        <w:tc>
          <w:tcPr>
            <w:tcW w:w="4196" w:type="dxa"/>
            <w:shd w:val="clear" w:color="auto" w:fill="auto"/>
          </w:tcPr>
          <w:p w14:paraId="2523B1E4" w14:textId="77777777" w:rsidR="00E51C00" w:rsidRPr="00E51C00" w:rsidRDefault="00E51C00" w:rsidP="00E51C00">
            <w:pPr>
              <w:widowControl w:val="0"/>
              <w:autoSpaceDN w:val="0"/>
              <w:snapToGrid w:val="0"/>
              <w:spacing w:after="0" w:line="240" w:lineRule="auto"/>
              <w:rPr>
                <w:rFonts w:ascii="Times New Roman" w:eastAsia="Times New Roman" w:hAnsi="Times New Roman" w:cs="Times New Roman"/>
                <w:caps/>
                <w:sz w:val="28"/>
                <w:szCs w:val="28"/>
              </w:rPr>
            </w:pPr>
            <w:r w:rsidRPr="00E51C00">
              <w:rPr>
                <w:rFonts w:ascii="Times New Roman" w:eastAsia="Times New Roman" w:hAnsi="Times New Roman" w:cs="Times New Roman"/>
                <w:caps/>
                <w:sz w:val="28"/>
                <w:szCs w:val="28"/>
              </w:rPr>
              <w:t>УТВЕРЖДАЮ</w:t>
            </w:r>
          </w:p>
          <w:p w14:paraId="656C32F2" w14:textId="77777777" w:rsidR="00E51C00" w:rsidRPr="00E51C00" w:rsidRDefault="00E51C00" w:rsidP="00E51C00">
            <w:pPr>
              <w:widowControl w:val="0"/>
              <w:autoSpaceDN w:val="0"/>
              <w:snapToGrid w:val="0"/>
              <w:spacing w:after="0" w:line="240" w:lineRule="auto"/>
              <w:rPr>
                <w:rFonts w:ascii="Times New Roman" w:eastAsia="Times New Roman" w:hAnsi="Times New Roman" w:cs="Times New Roman"/>
                <w:caps/>
                <w:sz w:val="28"/>
                <w:szCs w:val="28"/>
              </w:rPr>
            </w:pPr>
            <w:r w:rsidRPr="00E51C00">
              <w:rPr>
                <w:rFonts w:ascii="Times New Roman" w:eastAsia="Times New Roman" w:hAnsi="Times New Roman" w:cs="Times New Roman"/>
                <w:sz w:val="28"/>
                <w:szCs w:val="28"/>
              </w:rPr>
              <w:t>Проректор по учебной и методической работе</w:t>
            </w:r>
          </w:p>
          <w:p w14:paraId="02EB53D2" w14:textId="77777777" w:rsidR="00E51C00" w:rsidRPr="00E51C00" w:rsidRDefault="00E51C00" w:rsidP="00E51C00">
            <w:pPr>
              <w:widowControl w:val="0"/>
              <w:autoSpaceDN w:val="0"/>
              <w:snapToGrid w:val="0"/>
              <w:spacing w:after="0" w:line="240" w:lineRule="auto"/>
              <w:rPr>
                <w:rFonts w:ascii="Times New Roman" w:eastAsia="Times New Roman" w:hAnsi="Times New Roman" w:cs="Times New Roman"/>
                <w:caps/>
                <w:sz w:val="28"/>
                <w:szCs w:val="28"/>
              </w:rPr>
            </w:pPr>
          </w:p>
          <w:p w14:paraId="18FB53F7" w14:textId="77777777" w:rsidR="00E51C00" w:rsidRPr="00E51C00" w:rsidRDefault="00E51C00" w:rsidP="00E51C00">
            <w:pPr>
              <w:widowControl w:val="0"/>
              <w:autoSpaceDN w:val="0"/>
              <w:snapToGrid w:val="0"/>
              <w:spacing w:after="0" w:line="240" w:lineRule="auto"/>
              <w:rPr>
                <w:rFonts w:ascii="Times New Roman" w:eastAsia="Times New Roman" w:hAnsi="Times New Roman" w:cs="Times New Roman"/>
                <w:caps/>
                <w:sz w:val="28"/>
                <w:szCs w:val="28"/>
              </w:rPr>
            </w:pPr>
            <w:r w:rsidRPr="00E51C00">
              <w:rPr>
                <w:rFonts w:ascii="Times New Roman" w:eastAsia="Times New Roman" w:hAnsi="Times New Roman" w:cs="Times New Roman"/>
                <w:caps/>
                <w:sz w:val="28"/>
                <w:szCs w:val="28"/>
              </w:rPr>
              <w:t xml:space="preserve"> Е.А. К</w:t>
            </w:r>
            <w:r w:rsidRPr="00E51C00">
              <w:rPr>
                <w:rFonts w:ascii="Times New Roman" w:eastAsia="Times New Roman" w:hAnsi="Times New Roman" w:cs="Times New Roman"/>
                <w:sz w:val="28"/>
                <w:szCs w:val="28"/>
              </w:rPr>
              <w:t>аменева</w:t>
            </w:r>
          </w:p>
          <w:p w14:paraId="53B69E5E" w14:textId="7CD0F8CE" w:rsidR="00847FD7" w:rsidRPr="00847FD7" w:rsidRDefault="00E51C00" w:rsidP="00E51C00">
            <w:pPr>
              <w:pStyle w:val="afb"/>
              <w:rPr>
                <w:rFonts w:ascii="Times New Roman" w:hAnsi="Times New Roman" w:cs="Times New Roman"/>
                <w:color w:val="000000"/>
                <w:sz w:val="28"/>
                <w:szCs w:val="28"/>
              </w:rPr>
            </w:pPr>
            <w:r w:rsidRPr="00E51C00">
              <w:rPr>
                <w:rFonts w:ascii="Times New Roman" w:eastAsia="Times New Roman" w:hAnsi="Times New Roman" w:cs="Times New Roman"/>
                <w:caps/>
                <w:sz w:val="28"/>
                <w:szCs w:val="28"/>
              </w:rPr>
              <w:t xml:space="preserve">«26» </w:t>
            </w:r>
            <w:r w:rsidRPr="00E51C00">
              <w:rPr>
                <w:rFonts w:ascii="Times New Roman" w:eastAsia="Times New Roman" w:hAnsi="Times New Roman" w:cs="Times New Roman"/>
                <w:sz w:val="28"/>
                <w:szCs w:val="28"/>
              </w:rPr>
              <w:t xml:space="preserve">ноября </w:t>
            </w:r>
            <w:r w:rsidRPr="00E51C00">
              <w:rPr>
                <w:rFonts w:ascii="Times New Roman" w:eastAsia="Times New Roman" w:hAnsi="Times New Roman" w:cs="Times New Roman"/>
                <w:caps/>
                <w:sz w:val="28"/>
                <w:szCs w:val="28"/>
              </w:rPr>
              <w:t xml:space="preserve">2024 </w:t>
            </w:r>
            <w:r w:rsidRPr="00E51C00">
              <w:rPr>
                <w:rFonts w:ascii="Times New Roman" w:eastAsia="Times New Roman" w:hAnsi="Times New Roman" w:cs="Times New Roman"/>
                <w:sz w:val="28"/>
                <w:szCs w:val="28"/>
              </w:rPr>
              <w:t>г</w:t>
            </w:r>
            <w:r w:rsidRPr="00E51C00">
              <w:rPr>
                <w:rFonts w:ascii="Times New Roman" w:eastAsia="Times New Roman" w:hAnsi="Times New Roman" w:cs="Times New Roman"/>
                <w:caps/>
                <w:sz w:val="28"/>
                <w:szCs w:val="28"/>
              </w:rPr>
              <w:t>.</w:t>
            </w:r>
          </w:p>
        </w:tc>
      </w:tr>
    </w:tbl>
    <w:p w14:paraId="647A65B0" w14:textId="77777777" w:rsidR="00847FD7" w:rsidRDefault="00847FD7"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p>
    <w:p w14:paraId="469C102A"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sz w:val="28"/>
          <w:szCs w:val="28"/>
        </w:rPr>
        <w:t>О.В. Мандрощенко</w:t>
      </w:r>
      <w:r w:rsidRPr="001B1FA0">
        <w:rPr>
          <w:rFonts w:ascii="Times New Roman" w:eastAsia="Times New Roman" w:hAnsi="Times New Roman" w:cs="Times New Roman"/>
          <w:b/>
          <w:bCs/>
          <w:sz w:val="28"/>
          <w:szCs w:val="28"/>
        </w:rPr>
        <w:cr/>
      </w:r>
    </w:p>
    <w:p w14:paraId="6C25056E" w14:textId="77777777" w:rsidR="00195AE8" w:rsidRDefault="00195AE8" w:rsidP="00195AE8">
      <w:pPr>
        <w:widowControl w:val="0"/>
        <w:snapToGrid w:val="0"/>
        <w:spacing w:after="0" w:line="24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caps/>
          <w:color w:val="000000"/>
          <w:sz w:val="28"/>
          <w:szCs w:val="28"/>
        </w:rPr>
        <w:t>Налоги и предпринимательство</w:t>
      </w:r>
    </w:p>
    <w:p w14:paraId="634E358F" w14:textId="77777777" w:rsidR="00195AE8" w:rsidRDefault="00195AE8" w:rsidP="00195AE8">
      <w:pPr>
        <w:spacing w:after="0"/>
        <w:jc w:val="center"/>
        <w:rPr>
          <w:rFonts w:ascii="Times New Roman" w:hAnsi="Times New Roman" w:cs="Times New Roman"/>
          <w:sz w:val="28"/>
          <w:szCs w:val="28"/>
        </w:rPr>
      </w:pPr>
    </w:p>
    <w:p w14:paraId="4A699EAB" w14:textId="77777777" w:rsidR="00195AE8" w:rsidRPr="00C95F11"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ascii="Times New Roman" w:hAnsi="Times New Roman" w:cs="Times New Roman"/>
          <w:sz w:val="28"/>
          <w:szCs w:val="28"/>
        </w:rPr>
      </w:pPr>
      <w:r w:rsidRPr="00C95F11">
        <w:rPr>
          <w:rFonts w:ascii="Times New Roman" w:hAnsi="Times New Roman" w:cs="Times New Roman"/>
          <w:sz w:val="28"/>
          <w:szCs w:val="28"/>
        </w:rPr>
        <w:t>Рабочая программа дисциплины</w:t>
      </w:r>
    </w:p>
    <w:p w14:paraId="50F8D94A" w14:textId="77777777" w:rsidR="00195AE8" w:rsidRDefault="00195AE8" w:rsidP="00195AE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r w:rsidRPr="0029476C">
        <w:rPr>
          <w:rFonts w:ascii="Times New Roman" w:hAnsi="Times New Roman" w:cs="Times New Roman"/>
          <w:sz w:val="28"/>
          <w:szCs w:val="28"/>
        </w:rPr>
        <w:t xml:space="preserve">ля студентов, обучающихся по направлению подготовки </w:t>
      </w:r>
    </w:p>
    <w:p w14:paraId="75B4DD8C" w14:textId="77777777" w:rsidR="00195AE8" w:rsidRDefault="00195AE8" w:rsidP="00195AE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r w:rsidRPr="00CD33BE">
        <w:rPr>
          <w:rFonts w:ascii="Times New Roman" w:hAnsi="Times New Roman" w:cs="Times New Roman"/>
          <w:sz w:val="28"/>
          <w:szCs w:val="28"/>
        </w:rPr>
        <w:t>.0</w:t>
      </w:r>
      <w:r>
        <w:rPr>
          <w:rFonts w:ascii="Times New Roman" w:hAnsi="Times New Roman" w:cs="Times New Roman"/>
          <w:sz w:val="28"/>
          <w:szCs w:val="28"/>
        </w:rPr>
        <w:t>4</w:t>
      </w:r>
      <w:r w:rsidRPr="00CD33BE">
        <w:rPr>
          <w:rFonts w:ascii="Times New Roman" w:hAnsi="Times New Roman" w:cs="Times New Roman"/>
          <w:sz w:val="28"/>
          <w:szCs w:val="28"/>
        </w:rPr>
        <w:t>.01 «</w:t>
      </w:r>
      <w:r>
        <w:rPr>
          <w:rFonts w:ascii="Times New Roman" w:hAnsi="Times New Roman" w:cs="Times New Roman"/>
          <w:sz w:val="28"/>
          <w:szCs w:val="28"/>
        </w:rPr>
        <w:t>Юриспруденция</w:t>
      </w:r>
      <w:r w:rsidRPr="00CD33BE">
        <w:rPr>
          <w:rFonts w:ascii="Times New Roman" w:hAnsi="Times New Roman" w:cs="Times New Roman"/>
          <w:sz w:val="28"/>
          <w:szCs w:val="28"/>
        </w:rPr>
        <w:t>»</w:t>
      </w:r>
    </w:p>
    <w:p w14:paraId="36A432C1" w14:textId="77777777" w:rsidR="00195AE8" w:rsidRPr="0029476C" w:rsidRDefault="00195AE8" w:rsidP="00195AE8">
      <w:pPr>
        <w:spacing w:after="0" w:line="240" w:lineRule="auto"/>
        <w:jc w:val="center"/>
        <w:rPr>
          <w:rFonts w:ascii="Times New Roman" w:hAnsi="Times New Roman" w:cs="Times New Roman"/>
          <w:sz w:val="28"/>
          <w:szCs w:val="28"/>
        </w:rPr>
      </w:pPr>
    </w:p>
    <w:p w14:paraId="543BE95C" w14:textId="77777777" w:rsidR="00195AE8" w:rsidRPr="0029476C" w:rsidRDefault="00195AE8" w:rsidP="00195AE8">
      <w:pPr>
        <w:spacing w:after="0" w:line="240" w:lineRule="auto"/>
        <w:jc w:val="center"/>
        <w:rPr>
          <w:rFonts w:ascii="Times New Roman" w:hAnsi="Times New Roman" w:cs="Times New Roman"/>
          <w:sz w:val="28"/>
          <w:szCs w:val="28"/>
        </w:rPr>
      </w:pPr>
      <w:r w:rsidRPr="0029476C">
        <w:rPr>
          <w:rFonts w:ascii="Times New Roman" w:hAnsi="Times New Roman" w:cs="Times New Roman"/>
          <w:sz w:val="28"/>
          <w:szCs w:val="28"/>
        </w:rPr>
        <w:t>Направленность программы магистратуры</w:t>
      </w:r>
      <w:r>
        <w:rPr>
          <w:rFonts w:ascii="Times New Roman" w:hAnsi="Times New Roman" w:cs="Times New Roman"/>
          <w:sz w:val="28"/>
          <w:szCs w:val="28"/>
        </w:rPr>
        <w:t>:</w:t>
      </w:r>
    </w:p>
    <w:p w14:paraId="197440B2" w14:textId="77777777" w:rsidR="00195AE8" w:rsidRPr="0029476C" w:rsidRDefault="00195AE8" w:rsidP="00195AE8">
      <w:pPr>
        <w:spacing w:after="0" w:line="240" w:lineRule="auto"/>
        <w:jc w:val="center"/>
        <w:rPr>
          <w:rFonts w:ascii="Times New Roman" w:hAnsi="Times New Roman" w:cs="Times New Roman"/>
          <w:sz w:val="28"/>
          <w:szCs w:val="28"/>
        </w:rPr>
      </w:pPr>
      <w:r w:rsidRPr="00770856">
        <w:rPr>
          <w:rFonts w:ascii="Times New Roman" w:hAnsi="Times New Roman" w:cs="Times New Roman"/>
          <w:sz w:val="28"/>
          <w:szCs w:val="28"/>
        </w:rPr>
        <w:t>«</w:t>
      </w:r>
      <w:r>
        <w:rPr>
          <w:rFonts w:ascii="Times New Roman" w:hAnsi="Times New Roman" w:cs="Times New Roman"/>
          <w:sz w:val="28"/>
          <w:szCs w:val="28"/>
        </w:rPr>
        <w:t>Юрист в финансовой сфере</w:t>
      </w:r>
      <w:r w:rsidRPr="00770856">
        <w:rPr>
          <w:rFonts w:ascii="Times New Roman" w:hAnsi="Times New Roman" w:cs="Times New Roman"/>
          <w:sz w:val="28"/>
          <w:szCs w:val="28"/>
        </w:rPr>
        <w:t>»</w:t>
      </w:r>
    </w:p>
    <w:p w14:paraId="1BE2B113" w14:textId="77777777" w:rsidR="00195AE8" w:rsidRPr="00463B6A" w:rsidRDefault="00195AE8" w:rsidP="00195AE8">
      <w:pPr>
        <w:snapToGrid w:val="0"/>
        <w:ind w:right="22"/>
        <w:jc w:val="center"/>
        <w:rPr>
          <w:rFonts w:ascii="Times New Roman" w:hAnsi="Times New Roman" w:cs="Times New Roman"/>
          <w:sz w:val="28"/>
          <w:szCs w:val="28"/>
        </w:rPr>
      </w:pPr>
    </w:p>
    <w:p w14:paraId="2F15742A" w14:textId="77777777" w:rsidR="00E66A8C" w:rsidRPr="00E66A8C" w:rsidRDefault="00E66A8C" w:rsidP="00E66A8C">
      <w:pPr>
        <w:pStyle w:val="afb"/>
        <w:jc w:val="center"/>
        <w:rPr>
          <w:rFonts w:ascii="Times New Roman" w:eastAsia="Times New Roman" w:hAnsi="Times New Roman" w:cs="Times New Roman"/>
          <w:i/>
          <w:sz w:val="24"/>
          <w:szCs w:val="24"/>
        </w:rPr>
      </w:pPr>
      <w:r w:rsidRPr="00E66A8C">
        <w:rPr>
          <w:rFonts w:ascii="Times New Roman" w:hAnsi="Times New Roman" w:cs="Times New Roman"/>
          <w:i/>
          <w:sz w:val="24"/>
          <w:szCs w:val="24"/>
        </w:rPr>
        <w:t>Одобрено Советом Кафедры налогов и налогового администрирования</w:t>
      </w:r>
    </w:p>
    <w:p w14:paraId="65163E4E" w14:textId="77777777" w:rsidR="00E66A8C" w:rsidRPr="00E66A8C" w:rsidRDefault="00E66A8C" w:rsidP="00E66A8C">
      <w:pPr>
        <w:pStyle w:val="afb"/>
        <w:jc w:val="center"/>
        <w:rPr>
          <w:rFonts w:ascii="Times New Roman" w:hAnsi="Times New Roman" w:cs="Times New Roman"/>
          <w:i/>
          <w:sz w:val="24"/>
          <w:szCs w:val="24"/>
        </w:rPr>
      </w:pPr>
      <w:r w:rsidRPr="00E66A8C">
        <w:rPr>
          <w:rFonts w:ascii="Times New Roman" w:hAnsi="Times New Roman" w:cs="Times New Roman"/>
          <w:i/>
          <w:sz w:val="24"/>
          <w:szCs w:val="24"/>
        </w:rPr>
        <w:t>протокол № 04 от 19 ноября 2024 г.</w:t>
      </w:r>
    </w:p>
    <w:p w14:paraId="21612861" w14:textId="77777777" w:rsidR="00E66A8C" w:rsidRPr="00E66A8C" w:rsidRDefault="00E66A8C" w:rsidP="00E66A8C">
      <w:pPr>
        <w:pStyle w:val="afb"/>
        <w:jc w:val="center"/>
        <w:rPr>
          <w:rFonts w:ascii="Times New Roman" w:hAnsi="Times New Roman" w:cs="Times New Roman"/>
          <w:i/>
          <w:sz w:val="24"/>
          <w:szCs w:val="24"/>
        </w:rPr>
      </w:pPr>
      <w:r w:rsidRPr="00E66A8C">
        <w:rPr>
          <w:rFonts w:ascii="Times New Roman" w:hAnsi="Times New Roman" w:cs="Times New Roman"/>
          <w:i/>
          <w:sz w:val="24"/>
          <w:szCs w:val="24"/>
        </w:rPr>
        <w:t>Рекомендовано Ученым советом факультета налогов, аудита и бизнес-анализа</w:t>
      </w:r>
    </w:p>
    <w:p w14:paraId="2756D640" w14:textId="77777777" w:rsidR="00E66A8C" w:rsidRPr="00E66A8C" w:rsidRDefault="00E66A8C" w:rsidP="00E66A8C">
      <w:pPr>
        <w:pStyle w:val="afb"/>
        <w:jc w:val="center"/>
        <w:rPr>
          <w:rFonts w:ascii="Times New Roman" w:hAnsi="Times New Roman" w:cs="Times New Roman"/>
          <w:i/>
          <w:sz w:val="24"/>
          <w:szCs w:val="24"/>
        </w:rPr>
      </w:pPr>
      <w:r w:rsidRPr="00E66A8C">
        <w:rPr>
          <w:rFonts w:ascii="Times New Roman" w:hAnsi="Times New Roman" w:cs="Times New Roman"/>
          <w:i/>
          <w:sz w:val="24"/>
          <w:szCs w:val="24"/>
        </w:rPr>
        <w:t>протокол № 46 от 19 ноября 2024 г.</w:t>
      </w:r>
    </w:p>
    <w:p w14:paraId="0283B731" w14:textId="77777777"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2178EAC" w14:textId="598396C1" w:rsidR="00195AE8" w:rsidRDefault="00195AE8"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83B5350" w14:textId="12F82F2B" w:rsidR="00E66A8C" w:rsidRDefault="00E66A8C"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563644E9" w14:textId="4C4D1ACD" w:rsidR="00E66A8C" w:rsidRDefault="00E66A8C"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50A097B" w14:textId="77777777" w:rsidR="00E66A8C" w:rsidRPr="009A0620" w:rsidRDefault="00E66A8C" w:rsidP="00195AE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CC914FC" w14:textId="77777777" w:rsidR="00195AE8" w:rsidRPr="00770856" w:rsidRDefault="00195AE8" w:rsidP="00195AE8">
      <w:pPr>
        <w:widowControl w:val="0"/>
        <w:snapToGrid w:val="0"/>
        <w:spacing w:after="0" w:line="240" w:lineRule="auto"/>
        <w:jc w:val="center"/>
        <w:rPr>
          <w:rFonts w:ascii="Times New Roman" w:eastAsia="Times New Roman" w:hAnsi="Times New Roman" w:cs="Times New Roman"/>
          <w:b/>
          <w:caps/>
          <w:sz w:val="28"/>
          <w:szCs w:val="28"/>
        </w:rPr>
      </w:pPr>
      <w:r w:rsidRPr="00770856">
        <w:rPr>
          <w:rFonts w:ascii="Times New Roman" w:eastAsia="Times New Roman" w:hAnsi="Times New Roman" w:cs="Times New Roman"/>
          <w:b/>
          <w:sz w:val="28"/>
          <w:szCs w:val="28"/>
        </w:rPr>
        <w:t>Москва</w:t>
      </w:r>
      <w:r w:rsidRPr="00770856">
        <w:rPr>
          <w:rFonts w:ascii="Times New Roman" w:eastAsia="Times New Roman" w:hAnsi="Times New Roman" w:cs="Times New Roman"/>
          <w:b/>
          <w:caps/>
          <w:sz w:val="28"/>
          <w:szCs w:val="28"/>
        </w:rPr>
        <w:t xml:space="preserve"> 202</w:t>
      </w:r>
      <w:r>
        <w:rPr>
          <w:rFonts w:ascii="Times New Roman" w:eastAsia="Times New Roman" w:hAnsi="Times New Roman" w:cs="Times New Roman"/>
          <w:b/>
          <w:caps/>
          <w:sz w:val="28"/>
          <w:szCs w:val="28"/>
        </w:rPr>
        <w:t>4</w:t>
      </w:r>
    </w:p>
    <w:sdt>
      <w:sdtPr>
        <w:rPr>
          <w:rFonts w:ascii="Times New Roman" w:eastAsiaTheme="minorEastAsia" w:hAnsi="Times New Roman" w:cs="Times New Roman"/>
          <w:color w:val="auto"/>
          <w:sz w:val="28"/>
          <w:szCs w:val="28"/>
        </w:rPr>
        <w:id w:val="1760790417"/>
        <w:docPartObj>
          <w:docPartGallery w:val="Table of Contents"/>
          <w:docPartUnique/>
        </w:docPartObj>
      </w:sdtPr>
      <w:sdtEndPr>
        <w:rPr>
          <w:rFonts w:asciiTheme="minorHAnsi" w:hAnsiTheme="minorHAnsi" w:cstheme="minorBidi"/>
          <w:b/>
          <w:bCs/>
          <w:sz w:val="22"/>
          <w:szCs w:val="22"/>
        </w:rPr>
      </w:sdtEndPr>
      <w:sdtContent>
        <w:p w14:paraId="3936D061" w14:textId="77777777" w:rsidR="00195AE8" w:rsidRPr="00770856" w:rsidRDefault="00195AE8" w:rsidP="00195AE8">
          <w:pPr>
            <w:pStyle w:val="af0"/>
            <w:spacing w:before="0" w:line="360" w:lineRule="auto"/>
            <w:jc w:val="center"/>
            <w:rPr>
              <w:rFonts w:ascii="Times New Roman" w:hAnsi="Times New Roman" w:cs="Times New Roman"/>
              <w:b/>
              <w:color w:val="auto"/>
              <w:sz w:val="28"/>
              <w:szCs w:val="28"/>
            </w:rPr>
          </w:pPr>
          <w:r w:rsidRPr="00770856">
            <w:rPr>
              <w:rFonts w:ascii="Times New Roman" w:hAnsi="Times New Roman" w:cs="Times New Roman"/>
              <w:b/>
              <w:color w:val="auto"/>
              <w:sz w:val="28"/>
              <w:szCs w:val="28"/>
            </w:rPr>
            <w:t>Содержание</w:t>
          </w:r>
        </w:p>
        <w:p w14:paraId="06E4E1FF" w14:textId="77777777" w:rsidR="00195AE8" w:rsidRPr="00770856" w:rsidRDefault="00195AE8" w:rsidP="00195AE8">
          <w:pPr>
            <w:pStyle w:val="12"/>
            <w:tabs>
              <w:tab w:val="left" w:pos="440"/>
              <w:tab w:val="right" w:leader="dot" w:pos="9345"/>
            </w:tabs>
            <w:spacing w:after="0" w:line="360" w:lineRule="auto"/>
            <w:jc w:val="both"/>
            <w:rPr>
              <w:rFonts w:ascii="Times New Roman" w:hAnsi="Times New Roman" w:cs="Times New Roman"/>
              <w:noProof/>
              <w:sz w:val="28"/>
              <w:szCs w:val="28"/>
            </w:rPr>
          </w:pPr>
          <w:r w:rsidRPr="00770856">
            <w:rPr>
              <w:rFonts w:ascii="Times New Roman" w:hAnsi="Times New Roman" w:cs="Times New Roman"/>
              <w:sz w:val="28"/>
              <w:szCs w:val="28"/>
            </w:rPr>
            <w:fldChar w:fldCharType="begin"/>
          </w:r>
          <w:r w:rsidRPr="00770856">
            <w:rPr>
              <w:rFonts w:ascii="Times New Roman" w:hAnsi="Times New Roman" w:cs="Times New Roman"/>
              <w:sz w:val="28"/>
              <w:szCs w:val="28"/>
            </w:rPr>
            <w:instrText xml:space="preserve"> TOC \o "1-3" \h \z \u </w:instrText>
          </w:r>
          <w:r w:rsidRPr="00770856">
            <w:rPr>
              <w:rFonts w:ascii="Times New Roman" w:hAnsi="Times New Roman" w:cs="Times New Roman"/>
              <w:sz w:val="28"/>
              <w:szCs w:val="28"/>
            </w:rPr>
            <w:fldChar w:fldCharType="separate"/>
          </w:r>
          <w:hyperlink w:anchor="_Toc101393124" w:history="1">
            <w:r w:rsidRPr="00770856">
              <w:rPr>
                <w:rStyle w:val="af"/>
                <w:rFonts w:ascii="Times New Roman" w:hAnsi="Times New Roman" w:cs="Times New Roman"/>
                <w:noProof/>
                <w:sz w:val="28"/>
                <w:szCs w:val="28"/>
              </w:rPr>
              <w:t>1.</w:t>
            </w:r>
            <w:r w:rsidRPr="00770856">
              <w:rPr>
                <w:rFonts w:ascii="Times New Roman" w:hAnsi="Times New Roman" w:cs="Times New Roman"/>
                <w:noProof/>
                <w:sz w:val="28"/>
                <w:szCs w:val="28"/>
              </w:rPr>
              <w:tab/>
            </w:r>
            <w:r w:rsidRPr="00770856">
              <w:rPr>
                <w:rStyle w:val="af"/>
                <w:rFonts w:ascii="Times New Roman" w:hAnsi="Times New Roman" w:cs="Times New Roman"/>
                <w:noProof/>
                <w:sz w:val="28"/>
                <w:szCs w:val="28"/>
              </w:rPr>
              <w:t>Наименование дисциплины</w:t>
            </w:r>
            <w:r w:rsidRPr="00770856">
              <w:rPr>
                <w:rFonts w:ascii="Times New Roman" w:hAnsi="Times New Roman" w:cs="Times New Roman"/>
                <w:noProof/>
                <w:webHidden/>
                <w:sz w:val="28"/>
                <w:szCs w:val="28"/>
              </w:rPr>
              <w:tab/>
            </w:r>
            <w:r w:rsidRPr="00770856">
              <w:rPr>
                <w:rFonts w:ascii="Times New Roman" w:hAnsi="Times New Roman" w:cs="Times New Roman"/>
                <w:noProof/>
                <w:webHidden/>
                <w:sz w:val="28"/>
                <w:szCs w:val="28"/>
              </w:rPr>
              <w:fldChar w:fldCharType="begin"/>
            </w:r>
            <w:r w:rsidRPr="00770856">
              <w:rPr>
                <w:rFonts w:ascii="Times New Roman" w:hAnsi="Times New Roman" w:cs="Times New Roman"/>
                <w:noProof/>
                <w:webHidden/>
                <w:sz w:val="28"/>
                <w:szCs w:val="28"/>
              </w:rPr>
              <w:instrText xml:space="preserve"> PAGEREF _Toc101393124 \h </w:instrText>
            </w:r>
            <w:r w:rsidRPr="00770856">
              <w:rPr>
                <w:rFonts w:ascii="Times New Roman" w:hAnsi="Times New Roman" w:cs="Times New Roman"/>
                <w:noProof/>
                <w:webHidden/>
                <w:sz w:val="28"/>
                <w:szCs w:val="28"/>
              </w:rPr>
            </w:r>
            <w:r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w:t>
            </w:r>
            <w:r w:rsidRPr="00770856">
              <w:rPr>
                <w:rFonts w:ascii="Times New Roman" w:hAnsi="Times New Roman" w:cs="Times New Roman"/>
                <w:noProof/>
                <w:webHidden/>
                <w:sz w:val="28"/>
                <w:szCs w:val="28"/>
              </w:rPr>
              <w:fldChar w:fldCharType="end"/>
            </w:r>
          </w:hyperlink>
        </w:p>
        <w:p w14:paraId="15BEB56D" w14:textId="77777777"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25" w:history="1">
            <w:r w:rsidR="00195AE8" w:rsidRPr="00770856">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_Toc101393125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w:t>
            </w:r>
            <w:r w:rsidR="00195AE8" w:rsidRPr="00770856">
              <w:rPr>
                <w:rFonts w:ascii="Times New Roman" w:hAnsi="Times New Roman" w:cs="Times New Roman"/>
                <w:noProof/>
                <w:webHidden/>
                <w:sz w:val="28"/>
                <w:szCs w:val="28"/>
              </w:rPr>
              <w:fldChar w:fldCharType="end"/>
            </w:r>
          </w:hyperlink>
        </w:p>
        <w:p w14:paraId="5042DC81" w14:textId="77777777"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26" w:history="1">
            <w:r w:rsidR="00195AE8" w:rsidRPr="00770856">
              <w:rPr>
                <w:rStyle w:val="af"/>
                <w:rFonts w:ascii="Times New Roman" w:hAnsi="Times New Roman" w:cs="Times New Roman"/>
                <w:noProof/>
                <w:sz w:val="28"/>
                <w:szCs w:val="28"/>
              </w:rPr>
              <w:t>3. Место дисциплины в структуре образовательной программы</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_Toc101393126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w:t>
            </w:r>
            <w:r w:rsidR="00195AE8" w:rsidRPr="00770856">
              <w:rPr>
                <w:rFonts w:ascii="Times New Roman" w:hAnsi="Times New Roman" w:cs="Times New Roman"/>
                <w:noProof/>
                <w:webHidden/>
                <w:sz w:val="28"/>
                <w:szCs w:val="28"/>
              </w:rPr>
              <w:fldChar w:fldCharType="end"/>
            </w:r>
          </w:hyperlink>
        </w:p>
        <w:p w14:paraId="30122CC3" w14:textId="27E028F1"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27" w:history="1">
            <w:r w:rsidR="00195AE8" w:rsidRPr="00770856">
              <w:rPr>
                <w:rStyle w:val="af"/>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95AE8" w:rsidRPr="00770856">
              <w:rPr>
                <w:rFonts w:ascii="Times New Roman" w:hAnsi="Times New Roman" w:cs="Times New Roman"/>
                <w:noProof/>
                <w:webHidden/>
                <w:sz w:val="28"/>
                <w:szCs w:val="28"/>
              </w:rPr>
              <w:tab/>
            </w:r>
            <w:r w:rsidR="00D56709">
              <w:rPr>
                <w:rFonts w:ascii="Times New Roman" w:hAnsi="Times New Roman" w:cs="Times New Roman"/>
                <w:noProof/>
                <w:webHidden/>
                <w:sz w:val="28"/>
                <w:szCs w:val="28"/>
              </w:rPr>
              <w:t>4</w:t>
            </w:r>
          </w:hyperlink>
        </w:p>
        <w:p w14:paraId="444BFDE5" w14:textId="77777777"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28" w:history="1">
            <w:r w:rsidR="00195AE8" w:rsidRPr="00770856">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_Toc101393128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4</w:t>
            </w:r>
            <w:r w:rsidR="00195AE8" w:rsidRPr="00770856">
              <w:rPr>
                <w:rFonts w:ascii="Times New Roman" w:hAnsi="Times New Roman" w:cs="Times New Roman"/>
                <w:noProof/>
                <w:webHidden/>
                <w:sz w:val="28"/>
                <w:szCs w:val="28"/>
              </w:rPr>
              <w:fldChar w:fldCharType="end"/>
            </w:r>
          </w:hyperlink>
        </w:p>
        <w:p w14:paraId="325817DA" w14:textId="77777777"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32" w:history="1">
            <w:r w:rsidR="00195AE8" w:rsidRPr="00770856">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_Toc101393132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13</w:t>
            </w:r>
            <w:r w:rsidR="00195AE8" w:rsidRPr="00770856">
              <w:rPr>
                <w:rFonts w:ascii="Times New Roman" w:hAnsi="Times New Roman" w:cs="Times New Roman"/>
                <w:noProof/>
                <w:webHidden/>
                <w:sz w:val="28"/>
                <w:szCs w:val="28"/>
              </w:rPr>
              <w:fldChar w:fldCharType="end"/>
            </w:r>
          </w:hyperlink>
        </w:p>
        <w:p w14:paraId="7897E1FB" w14:textId="049042C3"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35" w:history="1">
            <w:r w:rsidR="00195AE8" w:rsidRPr="00770856">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_Toc101393135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2</w:t>
            </w:r>
            <w:r w:rsidR="00195AE8" w:rsidRPr="00770856">
              <w:rPr>
                <w:rFonts w:ascii="Times New Roman" w:hAnsi="Times New Roman" w:cs="Times New Roman"/>
                <w:noProof/>
                <w:webHidden/>
                <w:sz w:val="28"/>
                <w:szCs w:val="28"/>
              </w:rPr>
              <w:fldChar w:fldCharType="end"/>
            </w:r>
          </w:hyperlink>
          <w:r w:rsidR="000A329F">
            <w:rPr>
              <w:rFonts w:ascii="Times New Roman" w:hAnsi="Times New Roman" w:cs="Times New Roman"/>
              <w:noProof/>
              <w:sz w:val="28"/>
              <w:szCs w:val="28"/>
            </w:rPr>
            <w:t>4</w:t>
          </w:r>
        </w:p>
        <w:p w14:paraId="75C54793" w14:textId="06F4BC1E"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46" w:history="1">
            <w:r w:rsidR="00195AE8" w:rsidRPr="00770856">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_Toc101393146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2</w:t>
            </w:r>
            <w:r w:rsidR="00195AE8" w:rsidRPr="00770856">
              <w:rPr>
                <w:rFonts w:ascii="Times New Roman" w:hAnsi="Times New Roman" w:cs="Times New Roman"/>
                <w:noProof/>
                <w:webHidden/>
                <w:sz w:val="28"/>
                <w:szCs w:val="28"/>
              </w:rPr>
              <w:fldChar w:fldCharType="end"/>
            </w:r>
          </w:hyperlink>
          <w:r w:rsidR="000A329F">
            <w:rPr>
              <w:rFonts w:ascii="Times New Roman" w:hAnsi="Times New Roman" w:cs="Times New Roman"/>
              <w:noProof/>
              <w:sz w:val="28"/>
              <w:szCs w:val="28"/>
            </w:rPr>
            <w:t>8</w:t>
          </w:r>
        </w:p>
        <w:p w14:paraId="2C57DA19" w14:textId="77777777" w:rsidR="00195AE8" w:rsidRPr="00770856" w:rsidRDefault="00DC1B5B" w:rsidP="00195AE8">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101393147" w:history="1">
            <w:r w:rsidR="00195AE8" w:rsidRPr="00770856">
              <w:rPr>
                <w:rStyle w:val="af"/>
                <w:rFonts w:ascii="Times New Roman" w:eastAsia="Times New Roman" w:hAnsi="Times New Roman" w:cs="Times New Roman"/>
                <w:noProof/>
                <w:sz w:val="28"/>
                <w:szCs w:val="28"/>
              </w:rPr>
              <w:t>9.</w:t>
            </w:r>
            <w:r w:rsidR="00195AE8" w:rsidRPr="00770856">
              <w:rPr>
                <w:rFonts w:ascii="Times New Roman" w:hAnsi="Times New Roman" w:cs="Times New Roman"/>
                <w:noProof/>
                <w:sz w:val="28"/>
                <w:szCs w:val="28"/>
              </w:rPr>
              <w:tab/>
            </w:r>
            <w:r w:rsidR="00195AE8" w:rsidRPr="00770856">
              <w:rPr>
                <w:rStyle w:val="af"/>
                <w:rFonts w:ascii="Times New Roman" w:eastAsia="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_Toc101393147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32</w:t>
            </w:r>
            <w:r w:rsidR="00195AE8" w:rsidRPr="00770856">
              <w:rPr>
                <w:rFonts w:ascii="Times New Roman" w:hAnsi="Times New Roman" w:cs="Times New Roman"/>
                <w:noProof/>
                <w:webHidden/>
                <w:sz w:val="28"/>
                <w:szCs w:val="28"/>
              </w:rPr>
              <w:fldChar w:fldCharType="end"/>
            </w:r>
          </w:hyperlink>
        </w:p>
        <w:p w14:paraId="4156C91F" w14:textId="77777777" w:rsidR="00195AE8" w:rsidRPr="00770856" w:rsidRDefault="00DC1B5B" w:rsidP="00195AE8">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93148" w:history="1">
            <w:r w:rsidR="00195AE8" w:rsidRPr="00770856">
              <w:rPr>
                <w:rStyle w:val="af"/>
                <w:rFonts w:ascii="Times New Roman" w:hAnsi="Times New Roman" w:cs="Times New Roman"/>
                <w:noProof/>
                <w:sz w:val="28"/>
                <w:szCs w:val="28"/>
              </w:rPr>
              <w:t>10.</w:t>
            </w:r>
            <w:r w:rsidR="00195AE8" w:rsidRPr="00770856">
              <w:rPr>
                <w:rFonts w:ascii="Times New Roman" w:hAnsi="Times New Roman" w:cs="Times New Roman"/>
                <w:noProof/>
                <w:sz w:val="28"/>
                <w:szCs w:val="28"/>
              </w:rPr>
              <w:tab/>
            </w:r>
            <w:r w:rsidR="00195AE8" w:rsidRPr="00770856">
              <w:rPr>
                <w:rStyle w:val="af"/>
                <w:rFonts w:ascii="Times New Roman" w:hAnsi="Times New Roman" w:cs="Times New Roman"/>
                <w:noProof/>
                <w:sz w:val="28"/>
                <w:szCs w:val="28"/>
              </w:rPr>
              <w:t>Методические указания для обучающихся по освоению дисциплины</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_Toc101393148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32</w:t>
            </w:r>
            <w:r w:rsidR="00195AE8" w:rsidRPr="00770856">
              <w:rPr>
                <w:rFonts w:ascii="Times New Roman" w:hAnsi="Times New Roman" w:cs="Times New Roman"/>
                <w:noProof/>
                <w:webHidden/>
                <w:sz w:val="28"/>
                <w:szCs w:val="28"/>
              </w:rPr>
              <w:fldChar w:fldCharType="end"/>
            </w:r>
          </w:hyperlink>
        </w:p>
        <w:p w14:paraId="396E9483" w14:textId="77777777" w:rsidR="00195AE8" w:rsidRPr="00770856" w:rsidRDefault="00DC1B5B" w:rsidP="00195AE8">
          <w:pPr>
            <w:pStyle w:val="12"/>
            <w:tabs>
              <w:tab w:val="right" w:leader="dot" w:pos="9345"/>
            </w:tabs>
            <w:spacing w:after="0" w:line="360" w:lineRule="auto"/>
            <w:jc w:val="both"/>
            <w:rPr>
              <w:rFonts w:ascii="Times New Roman" w:hAnsi="Times New Roman" w:cs="Times New Roman"/>
              <w:noProof/>
              <w:sz w:val="28"/>
              <w:szCs w:val="28"/>
            </w:rPr>
          </w:pPr>
          <w:hyperlink w:anchor="_Toc101393149" w:history="1">
            <w:r w:rsidR="00195AE8" w:rsidRPr="00770856">
              <w:rPr>
                <w:rStyle w:val="af"/>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_Toc101393149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33</w:t>
            </w:r>
            <w:r w:rsidR="00195AE8" w:rsidRPr="00770856">
              <w:rPr>
                <w:rFonts w:ascii="Times New Roman" w:hAnsi="Times New Roman" w:cs="Times New Roman"/>
                <w:noProof/>
                <w:webHidden/>
                <w:sz w:val="28"/>
                <w:szCs w:val="28"/>
              </w:rPr>
              <w:fldChar w:fldCharType="end"/>
            </w:r>
          </w:hyperlink>
        </w:p>
        <w:p w14:paraId="62442ECB" w14:textId="77777777" w:rsidR="00195AE8" w:rsidRPr="00770856" w:rsidRDefault="00DC1B5B" w:rsidP="00195AE8">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93154" w:history="1">
            <w:r w:rsidR="00195AE8" w:rsidRPr="00770856">
              <w:rPr>
                <w:rStyle w:val="af"/>
                <w:rFonts w:ascii="Times New Roman" w:hAnsi="Times New Roman" w:cs="Times New Roman"/>
                <w:noProof/>
                <w:sz w:val="28"/>
                <w:szCs w:val="28"/>
              </w:rPr>
              <w:t>12.</w:t>
            </w:r>
            <w:r w:rsidR="00195AE8" w:rsidRPr="00770856">
              <w:rPr>
                <w:rFonts w:ascii="Times New Roman" w:hAnsi="Times New Roman" w:cs="Times New Roman"/>
                <w:noProof/>
                <w:sz w:val="28"/>
                <w:szCs w:val="28"/>
              </w:rPr>
              <w:tab/>
            </w:r>
            <w:r w:rsidR="00195AE8" w:rsidRPr="00770856">
              <w:rPr>
                <w:rStyle w:val="af"/>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195AE8" w:rsidRPr="00770856">
              <w:rPr>
                <w:rFonts w:ascii="Times New Roman" w:hAnsi="Times New Roman" w:cs="Times New Roman"/>
                <w:noProof/>
                <w:webHidden/>
                <w:sz w:val="28"/>
                <w:szCs w:val="28"/>
              </w:rPr>
              <w:tab/>
            </w:r>
            <w:r w:rsidR="00195AE8" w:rsidRPr="00770856">
              <w:rPr>
                <w:rFonts w:ascii="Times New Roman" w:hAnsi="Times New Roman" w:cs="Times New Roman"/>
                <w:noProof/>
                <w:webHidden/>
                <w:sz w:val="28"/>
                <w:szCs w:val="28"/>
              </w:rPr>
              <w:fldChar w:fldCharType="begin"/>
            </w:r>
            <w:r w:rsidR="00195AE8" w:rsidRPr="00770856">
              <w:rPr>
                <w:rFonts w:ascii="Times New Roman" w:hAnsi="Times New Roman" w:cs="Times New Roman"/>
                <w:noProof/>
                <w:webHidden/>
                <w:sz w:val="28"/>
                <w:szCs w:val="28"/>
              </w:rPr>
              <w:instrText xml:space="preserve"> PAGEREF _Toc101393154 \h </w:instrText>
            </w:r>
            <w:r w:rsidR="00195AE8" w:rsidRPr="00770856">
              <w:rPr>
                <w:rFonts w:ascii="Times New Roman" w:hAnsi="Times New Roman" w:cs="Times New Roman"/>
                <w:noProof/>
                <w:webHidden/>
                <w:sz w:val="28"/>
                <w:szCs w:val="28"/>
              </w:rPr>
            </w:r>
            <w:r w:rsidR="00195AE8" w:rsidRPr="00770856">
              <w:rPr>
                <w:rFonts w:ascii="Times New Roman" w:hAnsi="Times New Roman" w:cs="Times New Roman"/>
                <w:noProof/>
                <w:webHidden/>
                <w:sz w:val="28"/>
                <w:szCs w:val="28"/>
              </w:rPr>
              <w:fldChar w:fldCharType="separate"/>
            </w:r>
            <w:r w:rsidR="00AD2DCF">
              <w:rPr>
                <w:rFonts w:ascii="Times New Roman" w:hAnsi="Times New Roman" w:cs="Times New Roman"/>
                <w:noProof/>
                <w:webHidden/>
                <w:sz w:val="28"/>
                <w:szCs w:val="28"/>
              </w:rPr>
              <w:t>33</w:t>
            </w:r>
            <w:r w:rsidR="00195AE8" w:rsidRPr="00770856">
              <w:rPr>
                <w:rFonts w:ascii="Times New Roman" w:hAnsi="Times New Roman" w:cs="Times New Roman"/>
                <w:noProof/>
                <w:webHidden/>
                <w:sz w:val="28"/>
                <w:szCs w:val="28"/>
              </w:rPr>
              <w:fldChar w:fldCharType="end"/>
            </w:r>
          </w:hyperlink>
        </w:p>
        <w:p w14:paraId="6CC40D57" w14:textId="77777777" w:rsidR="00195AE8" w:rsidRPr="00770856" w:rsidRDefault="00195AE8" w:rsidP="00195AE8">
          <w:pPr>
            <w:spacing w:after="0" w:line="240" w:lineRule="auto"/>
            <w:jc w:val="both"/>
            <w:rPr>
              <w:rFonts w:ascii="Times New Roman" w:hAnsi="Times New Roman" w:cs="Times New Roman"/>
              <w:bCs/>
              <w:sz w:val="28"/>
              <w:szCs w:val="28"/>
            </w:rPr>
          </w:pPr>
          <w:r w:rsidRPr="00770856">
            <w:rPr>
              <w:rFonts w:ascii="Times New Roman" w:hAnsi="Times New Roman" w:cs="Times New Roman"/>
              <w:bCs/>
              <w:sz w:val="28"/>
              <w:szCs w:val="28"/>
            </w:rPr>
            <w:fldChar w:fldCharType="end"/>
          </w:r>
        </w:p>
      </w:sdtContent>
    </w:sdt>
    <w:p w14:paraId="3840BC84" w14:textId="77777777" w:rsidR="00195AE8" w:rsidRPr="00770856" w:rsidRDefault="00195AE8" w:rsidP="00195AE8">
      <w:pPr>
        <w:rPr>
          <w:rFonts w:ascii="Times New Roman" w:hAnsi="Times New Roman" w:cs="Times New Roman"/>
          <w:b/>
          <w:sz w:val="28"/>
          <w:szCs w:val="28"/>
        </w:rPr>
      </w:pPr>
      <w:r w:rsidRPr="00770856">
        <w:rPr>
          <w:rFonts w:ascii="Times New Roman" w:hAnsi="Times New Roman" w:cs="Times New Roman"/>
          <w:b/>
          <w:sz w:val="28"/>
          <w:szCs w:val="28"/>
        </w:rPr>
        <w:br w:type="page"/>
      </w:r>
    </w:p>
    <w:p w14:paraId="268CDBD0" w14:textId="77777777" w:rsidR="00195AE8" w:rsidRPr="00770856" w:rsidRDefault="00195AE8" w:rsidP="00195AE8">
      <w:pPr>
        <w:pStyle w:val="aa"/>
        <w:numPr>
          <w:ilvl w:val="0"/>
          <w:numId w:val="5"/>
        </w:numPr>
        <w:tabs>
          <w:tab w:val="left" w:pos="1134"/>
        </w:tabs>
        <w:spacing w:after="0" w:line="300" w:lineRule="auto"/>
        <w:ind w:left="0" w:firstLine="709"/>
        <w:jc w:val="both"/>
        <w:outlineLvl w:val="0"/>
        <w:rPr>
          <w:rFonts w:ascii="Times New Roman" w:hAnsi="Times New Roman" w:cs="Times New Roman"/>
          <w:b/>
          <w:sz w:val="28"/>
          <w:szCs w:val="28"/>
        </w:rPr>
      </w:pPr>
      <w:bookmarkStart w:id="1" w:name="_Toc101393124"/>
      <w:r w:rsidRPr="00770856">
        <w:rPr>
          <w:rFonts w:ascii="Times New Roman" w:hAnsi="Times New Roman" w:cs="Times New Roman"/>
          <w:b/>
          <w:sz w:val="28"/>
          <w:szCs w:val="28"/>
        </w:rPr>
        <w:lastRenderedPageBreak/>
        <w:t>Наименование дисциплины</w:t>
      </w:r>
      <w:bookmarkEnd w:id="1"/>
    </w:p>
    <w:p w14:paraId="04D97576" w14:textId="77777777" w:rsidR="00195AE8" w:rsidRPr="00770856" w:rsidRDefault="00195AE8" w:rsidP="00195AE8">
      <w:pPr>
        <w:tabs>
          <w:tab w:val="left" w:pos="993"/>
          <w:tab w:val="left" w:pos="1134"/>
        </w:tabs>
        <w:spacing w:after="0" w:line="30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w:t>
      </w:r>
      <w:r w:rsidRPr="001B1FA0">
        <w:rPr>
          <w:rFonts w:ascii="Times New Roman" w:hAnsi="Times New Roman" w:cs="Times New Roman"/>
          <w:sz w:val="28"/>
          <w:szCs w:val="28"/>
        </w:rPr>
        <w:t>Налоги и предпринимательство</w:t>
      </w:r>
      <w:r w:rsidRPr="00770856">
        <w:rPr>
          <w:rFonts w:ascii="Times New Roman" w:hAnsi="Times New Roman" w:cs="Times New Roman"/>
          <w:sz w:val="28"/>
          <w:szCs w:val="28"/>
        </w:rPr>
        <w:t>».</w:t>
      </w:r>
    </w:p>
    <w:p w14:paraId="257BDA81" w14:textId="77777777" w:rsidR="00195AE8" w:rsidRPr="00770856" w:rsidRDefault="00195AE8" w:rsidP="00195AE8">
      <w:pPr>
        <w:tabs>
          <w:tab w:val="left" w:pos="1134"/>
        </w:tabs>
        <w:spacing w:after="0" w:line="300" w:lineRule="auto"/>
        <w:ind w:firstLine="709"/>
        <w:jc w:val="both"/>
        <w:outlineLvl w:val="0"/>
        <w:rPr>
          <w:rFonts w:ascii="Times New Roman" w:hAnsi="Times New Roman" w:cs="Times New Roman"/>
          <w:b/>
          <w:sz w:val="28"/>
          <w:szCs w:val="28"/>
        </w:rPr>
      </w:pPr>
      <w:bookmarkStart w:id="2" w:name="_Toc101393125"/>
      <w:r w:rsidRPr="00770856">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2"/>
    </w:p>
    <w:p w14:paraId="1B7A47E7" w14:textId="77777777" w:rsidR="00195AE8" w:rsidRPr="00770856" w:rsidRDefault="00195AE8" w:rsidP="00195AE8">
      <w:pPr>
        <w:tabs>
          <w:tab w:val="left" w:pos="1134"/>
        </w:tabs>
        <w:spacing w:after="0" w:line="30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Дисциплина «</w:t>
      </w:r>
      <w:r w:rsidRPr="001B1FA0">
        <w:rPr>
          <w:rFonts w:ascii="Times New Roman" w:hAnsi="Times New Roman" w:cs="Times New Roman"/>
          <w:sz w:val="28"/>
          <w:szCs w:val="28"/>
        </w:rPr>
        <w:t>Налоги и предпринимательство</w:t>
      </w:r>
      <w:r w:rsidRPr="00770856">
        <w:rPr>
          <w:rFonts w:ascii="Times New Roman" w:hAnsi="Times New Roman" w:cs="Times New Roman"/>
          <w:sz w:val="28"/>
          <w:szCs w:val="28"/>
        </w:rPr>
        <w:t>» обеспечивает формирование следующих компетенций:</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237"/>
        <w:gridCol w:w="2551"/>
        <w:gridCol w:w="3292"/>
      </w:tblGrid>
      <w:tr w:rsidR="00195AE8" w:rsidRPr="00770856" w14:paraId="7ECB299C" w14:textId="77777777" w:rsidTr="00366E9B">
        <w:trPr>
          <w:jc w:val="center"/>
        </w:trPr>
        <w:tc>
          <w:tcPr>
            <w:tcW w:w="1417" w:type="dxa"/>
            <w:shd w:val="clear" w:color="auto" w:fill="auto"/>
            <w:vAlign w:val="center"/>
          </w:tcPr>
          <w:p w14:paraId="3D2535DF" w14:textId="77777777" w:rsidR="00195AE8" w:rsidRPr="001878FF" w:rsidRDefault="00195AE8" w:rsidP="00366E9B">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bookmarkStart w:id="3" w:name="_Hlk163410705"/>
            <w:proofErr w:type="spellStart"/>
            <w:r w:rsidRPr="001878FF">
              <w:rPr>
                <w:rFonts w:ascii="Times New Roman" w:eastAsia="Times New Roman" w:hAnsi="Times New Roman" w:cs="Times New Roman"/>
                <w:sz w:val="24"/>
                <w:szCs w:val="24"/>
                <w:lang w:val="en-US"/>
              </w:rPr>
              <w:t>Код</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компетенции</w:t>
            </w:r>
            <w:proofErr w:type="spellEnd"/>
          </w:p>
        </w:tc>
        <w:tc>
          <w:tcPr>
            <w:tcW w:w="2237" w:type="dxa"/>
            <w:shd w:val="clear" w:color="auto" w:fill="auto"/>
            <w:vAlign w:val="center"/>
          </w:tcPr>
          <w:p w14:paraId="57907464" w14:textId="77777777" w:rsidR="00195AE8" w:rsidRPr="001878FF" w:rsidRDefault="00195AE8" w:rsidP="00366E9B">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proofErr w:type="spellStart"/>
            <w:r w:rsidRPr="001878FF">
              <w:rPr>
                <w:rFonts w:ascii="Times New Roman" w:eastAsia="Times New Roman" w:hAnsi="Times New Roman" w:cs="Times New Roman"/>
                <w:sz w:val="24"/>
                <w:szCs w:val="24"/>
                <w:lang w:val="en-US"/>
              </w:rPr>
              <w:t>Наименование</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компетенции</w:t>
            </w:r>
            <w:proofErr w:type="spellEnd"/>
          </w:p>
        </w:tc>
        <w:tc>
          <w:tcPr>
            <w:tcW w:w="2551" w:type="dxa"/>
            <w:shd w:val="clear" w:color="auto" w:fill="auto"/>
            <w:vAlign w:val="center"/>
          </w:tcPr>
          <w:p w14:paraId="5BCE0C00" w14:textId="77777777" w:rsidR="00195AE8" w:rsidRPr="001878FF" w:rsidRDefault="00195AE8" w:rsidP="00366E9B">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proofErr w:type="spellStart"/>
            <w:r w:rsidRPr="001878FF">
              <w:rPr>
                <w:rFonts w:ascii="Times New Roman" w:eastAsia="Times New Roman" w:hAnsi="Times New Roman" w:cs="Times New Roman"/>
                <w:sz w:val="24"/>
                <w:szCs w:val="24"/>
                <w:lang w:val="en-US"/>
              </w:rPr>
              <w:t>Индикаторы</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достижения</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компетенции</w:t>
            </w:r>
            <w:proofErr w:type="spellEnd"/>
          </w:p>
        </w:tc>
        <w:tc>
          <w:tcPr>
            <w:tcW w:w="3292" w:type="dxa"/>
            <w:shd w:val="clear" w:color="auto" w:fill="auto"/>
            <w:vAlign w:val="center"/>
          </w:tcPr>
          <w:p w14:paraId="0AAF3684" w14:textId="77777777" w:rsidR="00195AE8" w:rsidRPr="001878FF" w:rsidRDefault="00195AE8" w:rsidP="00D8094B">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195AE8" w:rsidRPr="00770856" w14:paraId="33C887DF" w14:textId="77777777" w:rsidTr="00366E9B">
        <w:trPr>
          <w:trHeight w:val="1250"/>
          <w:jc w:val="center"/>
        </w:trPr>
        <w:tc>
          <w:tcPr>
            <w:tcW w:w="1417" w:type="dxa"/>
            <w:vMerge w:val="restart"/>
            <w:shd w:val="clear" w:color="auto" w:fill="auto"/>
          </w:tcPr>
          <w:p w14:paraId="530846B3" w14:textId="77777777" w:rsidR="00195AE8" w:rsidRPr="001878FF" w:rsidRDefault="00195AE8" w:rsidP="00366E9B">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ПК-</w:t>
            </w:r>
            <w:r w:rsidR="00366E9B">
              <w:rPr>
                <w:rFonts w:ascii="Times New Roman" w:eastAsia="Times New Roman" w:hAnsi="Times New Roman" w:cs="Times New Roman"/>
                <w:sz w:val="24"/>
                <w:szCs w:val="24"/>
              </w:rPr>
              <w:t>7</w:t>
            </w:r>
          </w:p>
        </w:tc>
        <w:tc>
          <w:tcPr>
            <w:tcW w:w="2237" w:type="dxa"/>
            <w:vMerge w:val="restart"/>
            <w:shd w:val="clear" w:color="auto" w:fill="auto"/>
          </w:tcPr>
          <w:p w14:paraId="7F8D12C5" w14:textId="77777777" w:rsidR="00195AE8" w:rsidRPr="001878FF" w:rsidRDefault="00366E9B" w:rsidP="00366E9B">
            <w:pPr>
              <w:widowControl w:val="0"/>
              <w:tabs>
                <w:tab w:val="left" w:pos="540"/>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разрабатывать и оценивать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2551" w:type="dxa"/>
            <w:shd w:val="clear" w:color="auto" w:fill="auto"/>
          </w:tcPr>
          <w:p w14:paraId="62161649" w14:textId="77777777" w:rsidR="00195AE8" w:rsidRPr="001878FF" w:rsidRDefault="00195AE8" w:rsidP="000A19F4">
            <w:pPr>
              <w:pStyle w:val="Style2"/>
              <w:spacing w:line="240" w:lineRule="auto"/>
              <w:ind w:firstLine="0"/>
              <w:jc w:val="left"/>
            </w:pPr>
            <w:r w:rsidRPr="001878FF">
              <w:t xml:space="preserve">1. </w:t>
            </w:r>
            <w:r w:rsidR="00366E9B" w:rsidRPr="001C4252">
              <w:t>Анализирует налогово</w:t>
            </w:r>
            <w:r w:rsidR="00366E9B">
              <w:t>е</w:t>
            </w:r>
            <w:r w:rsidR="00366E9B" w:rsidRPr="001C4252">
              <w:t xml:space="preserve"> законодательств</w:t>
            </w:r>
            <w:r w:rsidR="00366E9B">
              <w:t>о</w:t>
            </w:r>
            <w:r w:rsidR="00366E9B" w:rsidRPr="001C4252">
              <w:t xml:space="preserve">, в том числе </w:t>
            </w:r>
            <w:r w:rsidR="00366E9B" w:rsidRPr="00D16A7A">
              <w:t>данные отчетности хозяйствующего субъекта для разработки правомерной налоговой оптимизации с учетом риск-ориентированного подхода</w:t>
            </w:r>
          </w:p>
        </w:tc>
        <w:tc>
          <w:tcPr>
            <w:tcW w:w="3292" w:type="dxa"/>
            <w:shd w:val="clear" w:color="auto" w:fill="auto"/>
          </w:tcPr>
          <w:p w14:paraId="0461DF24" w14:textId="77777777" w:rsidR="00195AE8" w:rsidRPr="001878FF" w:rsidRDefault="00195AE8" w:rsidP="000A19F4">
            <w:pPr>
              <w:widowControl w:val="0"/>
              <w:tabs>
                <w:tab w:val="left" w:pos="540"/>
              </w:tabs>
              <w:spacing w:after="0" w:line="240" w:lineRule="auto"/>
              <w:contextualSpacing/>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методики анализа налогового законодательства, направленной на выявление рисков налоговой оптимизации</w:t>
            </w:r>
          </w:p>
          <w:p w14:paraId="39BA1BC8" w14:textId="77777777" w:rsidR="00195AE8" w:rsidRPr="001878FF" w:rsidRDefault="00195AE8" w:rsidP="000A19F4">
            <w:pPr>
              <w:widowControl w:val="0"/>
              <w:tabs>
                <w:tab w:val="left" w:pos="540"/>
              </w:tabs>
              <w:spacing w:after="0" w:line="240" w:lineRule="auto"/>
              <w:contextualSpacing/>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Уметь:</w:t>
            </w:r>
            <w:r w:rsidRPr="001878FF">
              <w:rPr>
                <w:rFonts w:ascii="Times New Roman" w:eastAsia="Times New Roman" w:hAnsi="Times New Roman" w:cs="Times New Roman"/>
                <w:sz w:val="24"/>
                <w:szCs w:val="24"/>
              </w:rPr>
              <w:t xml:space="preserve"> разрабатывать рекомендации по управлению налоговыми рисками, осуществлять налоговое консультирование </w:t>
            </w:r>
          </w:p>
        </w:tc>
      </w:tr>
      <w:tr w:rsidR="00195AE8" w:rsidRPr="00770856" w14:paraId="6AE448D2" w14:textId="77777777" w:rsidTr="00366E9B">
        <w:trPr>
          <w:trHeight w:val="1408"/>
          <w:jc w:val="center"/>
        </w:trPr>
        <w:tc>
          <w:tcPr>
            <w:tcW w:w="1417" w:type="dxa"/>
            <w:vMerge/>
            <w:shd w:val="clear" w:color="auto" w:fill="auto"/>
          </w:tcPr>
          <w:p w14:paraId="2F11430A" w14:textId="77777777" w:rsidR="00195AE8" w:rsidRPr="001878FF" w:rsidRDefault="00195AE8" w:rsidP="00366E9B">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237" w:type="dxa"/>
            <w:vMerge/>
            <w:shd w:val="clear" w:color="auto" w:fill="auto"/>
          </w:tcPr>
          <w:p w14:paraId="4445A5FB" w14:textId="77777777" w:rsidR="00195AE8" w:rsidRPr="001878FF" w:rsidRDefault="00195AE8" w:rsidP="00366E9B">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551" w:type="dxa"/>
            <w:shd w:val="clear" w:color="auto" w:fill="auto"/>
          </w:tcPr>
          <w:p w14:paraId="3EFD75BC" w14:textId="77777777" w:rsidR="00195AE8" w:rsidRPr="001878FF" w:rsidRDefault="00195AE8" w:rsidP="000A19F4">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 xml:space="preserve">2. </w:t>
            </w:r>
            <w:r w:rsidR="000A19F4" w:rsidRPr="000A19F4">
              <w:rPr>
                <w:rStyle w:val="FontStyle12"/>
                <w:rFonts w:eastAsia="Calibri"/>
                <w:b w:val="0"/>
                <w:sz w:val="24"/>
                <w:szCs w:val="24"/>
              </w:rPr>
              <w:t>Демонстрирует навыки предотвращения негативных последствий налоговых правонарушений</w:t>
            </w:r>
          </w:p>
        </w:tc>
        <w:tc>
          <w:tcPr>
            <w:tcW w:w="3292" w:type="dxa"/>
            <w:shd w:val="clear" w:color="auto" w:fill="auto"/>
          </w:tcPr>
          <w:p w14:paraId="1C9A8830" w14:textId="77777777" w:rsidR="000A19F4" w:rsidRPr="001878FF" w:rsidRDefault="00195AE8" w:rsidP="000A19F4">
            <w:pPr>
              <w:widowControl w:val="0"/>
              <w:tabs>
                <w:tab w:val="left" w:pos="540"/>
              </w:tabs>
              <w:spacing w:after="0" w:line="240" w:lineRule="auto"/>
              <w:contextualSpacing/>
              <w:rPr>
                <w:rFonts w:ascii="Times New Roman" w:eastAsia="Times New Roman" w:hAnsi="Times New Roman" w:cs="Times New Roman"/>
                <w:bCs/>
                <w:iCs/>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w:t>
            </w:r>
            <w:r w:rsidR="000A19F4" w:rsidRPr="001878FF">
              <w:rPr>
                <w:rFonts w:ascii="Times New Roman" w:eastAsia="Times New Roman" w:hAnsi="Times New Roman" w:cs="Times New Roman"/>
                <w:bCs/>
                <w:iCs/>
                <w:sz w:val="24"/>
                <w:szCs w:val="24"/>
              </w:rPr>
              <w:t>методы оценки и минимизации налоговых рисков налогоплательщиков – организаций</w:t>
            </w:r>
          </w:p>
          <w:p w14:paraId="6F675993" w14:textId="77777777" w:rsidR="00195AE8" w:rsidRPr="001878FF" w:rsidRDefault="00195AE8" w:rsidP="000A19F4">
            <w:pPr>
              <w:widowControl w:val="0"/>
              <w:tabs>
                <w:tab w:val="left" w:pos="540"/>
              </w:tabs>
              <w:spacing w:after="0" w:line="240" w:lineRule="auto"/>
              <w:contextualSpacing/>
              <w:rPr>
                <w:rFonts w:ascii="Times New Roman" w:eastAsia="Times New Roman" w:hAnsi="Times New Roman" w:cs="Times New Roman"/>
                <w:sz w:val="24"/>
                <w:szCs w:val="24"/>
              </w:rPr>
            </w:pPr>
            <w:r w:rsidRPr="001878FF">
              <w:rPr>
                <w:rFonts w:ascii="Times New Roman" w:eastAsia="Times New Roman" w:hAnsi="Times New Roman" w:cs="Times New Roman"/>
                <w:b/>
                <w:bCs/>
                <w:i/>
                <w:iCs/>
                <w:sz w:val="24"/>
                <w:szCs w:val="24"/>
              </w:rPr>
              <w:t>Уметь:</w:t>
            </w:r>
            <w:r w:rsidRPr="001878FF">
              <w:rPr>
                <w:rFonts w:ascii="Times New Roman" w:eastAsia="Times New Roman" w:hAnsi="Times New Roman" w:cs="Times New Roman"/>
                <w:sz w:val="24"/>
                <w:szCs w:val="24"/>
              </w:rPr>
              <w:t xml:space="preserve"> проводить налоговое консультирование </w:t>
            </w:r>
            <w:r w:rsidR="000A19F4">
              <w:rPr>
                <w:rFonts w:ascii="Times New Roman" w:eastAsia="Times New Roman" w:hAnsi="Times New Roman" w:cs="Times New Roman"/>
                <w:sz w:val="24"/>
                <w:szCs w:val="24"/>
              </w:rPr>
              <w:t>по предотвращению последствий налоговых правонарушений</w:t>
            </w:r>
            <w:r w:rsidRPr="001878FF">
              <w:rPr>
                <w:rFonts w:ascii="Times New Roman" w:eastAsia="Times New Roman" w:hAnsi="Times New Roman" w:cs="Times New Roman"/>
                <w:sz w:val="24"/>
                <w:szCs w:val="24"/>
              </w:rPr>
              <w:t xml:space="preserve"> </w:t>
            </w:r>
          </w:p>
        </w:tc>
      </w:tr>
      <w:bookmarkEnd w:id="3"/>
    </w:tbl>
    <w:p w14:paraId="52CA9A32" w14:textId="77777777" w:rsidR="00195AE8" w:rsidRPr="00770856" w:rsidRDefault="00195AE8" w:rsidP="00195AE8">
      <w:pPr>
        <w:spacing w:after="0" w:line="240" w:lineRule="auto"/>
        <w:ind w:firstLine="567"/>
        <w:jc w:val="both"/>
        <w:rPr>
          <w:rFonts w:ascii="Times New Roman" w:hAnsi="Times New Roman" w:cs="Times New Roman"/>
          <w:sz w:val="28"/>
          <w:szCs w:val="28"/>
        </w:rPr>
      </w:pPr>
    </w:p>
    <w:p w14:paraId="418A5E62" w14:textId="77777777" w:rsidR="00195AE8" w:rsidRPr="00770856" w:rsidRDefault="00195AE8" w:rsidP="00195AE8">
      <w:pPr>
        <w:spacing w:after="0" w:line="360" w:lineRule="auto"/>
        <w:ind w:firstLine="567"/>
        <w:jc w:val="both"/>
        <w:outlineLvl w:val="0"/>
        <w:rPr>
          <w:rFonts w:ascii="Times New Roman" w:hAnsi="Times New Roman" w:cs="Times New Roman"/>
          <w:b/>
          <w:sz w:val="28"/>
          <w:szCs w:val="28"/>
        </w:rPr>
      </w:pPr>
      <w:bookmarkStart w:id="4" w:name="_Toc101393126"/>
      <w:r w:rsidRPr="00770856">
        <w:rPr>
          <w:rFonts w:ascii="Times New Roman" w:hAnsi="Times New Roman" w:cs="Times New Roman"/>
          <w:b/>
          <w:sz w:val="28"/>
          <w:szCs w:val="28"/>
        </w:rPr>
        <w:t>3. Место дисциплины в структуре образовательной программы</w:t>
      </w:r>
      <w:bookmarkEnd w:id="4"/>
    </w:p>
    <w:p w14:paraId="7453B6DB" w14:textId="77777777" w:rsidR="00195AE8" w:rsidRPr="00CD33BE" w:rsidRDefault="00195AE8" w:rsidP="00195AE8">
      <w:pPr>
        <w:tabs>
          <w:tab w:val="left" w:pos="993"/>
        </w:tabs>
        <w:spacing w:after="0" w:line="36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Дисциплина «</w:t>
      </w:r>
      <w:r w:rsidRPr="001B1FA0">
        <w:rPr>
          <w:rFonts w:ascii="Times New Roman" w:hAnsi="Times New Roman" w:cs="Times New Roman"/>
          <w:sz w:val="28"/>
          <w:szCs w:val="28"/>
        </w:rPr>
        <w:t>Налоги и предпринимательство</w:t>
      </w:r>
      <w:r w:rsidRPr="00770856">
        <w:rPr>
          <w:rFonts w:ascii="Times New Roman" w:hAnsi="Times New Roman" w:cs="Times New Roman"/>
          <w:sz w:val="28"/>
          <w:szCs w:val="28"/>
        </w:rPr>
        <w:t>» является дисциплиной</w:t>
      </w:r>
      <w:r w:rsidRPr="00CD33BE">
        <w:t xml:space="preserve"> </w:t>
      </w:r>
      <w:r w:rsidR="00F404CD">
        <w:rPr>
          <w:rFonts w:ascii="Times New Roman" w:hAnsi="Times New Roman" w:cs="Times New Roman"/>
          <w:sz w:val="28"/>
          <w:szCs w:val="28"/>
        </w:rPr>
        <w:t>Модуля</w:t>
      </w:r>
      <w:r w:rsidR="00F404CD" w:rsidRPr="00F404CD">
        <w:rPr>
          <w:rFonts w:ascii="Times New Roman" w:hAnsi="Times New Roman" w:cs="Times New Roman"/>
          <w:sz w:val="28"/>
          <w:szCs w:val="28"/>
        </w:rPr>
        <w:t xml:space="preserve"> дисциплин дополнительной квалификации - специалист в сфере налогообложения</w:t>
      </w:r>
      <w:r w:rsidRPr="00CD33BE">
        <w:rPr>
          <w:rFonts w:ascii="Times New Roman" w:hAnsi="Times New Roman" w:cs="Times New Roman"/>
          <w:sz w:val="28"/>
          <w:szCs w:val="28"/>
        </w:rPr>
        <w:t xml:space="preserve"> программы магистратуры</w:t>
      </w:r>
      <w:r w:rsidRPr="00CD33BE">
        <w:t xml:space="preserve"> </w:t>
      </w:r>
      <w:r>
        <w:rPr>
          <w:rFonts w:ascii="Times New Roman" w:hAnsi="Times New Roman" w:cs="Times New Roman"/>
          <w:sz w:val="28"/>
          <w:szCs w:val="28"/>
        </w:rPr>
        <w:t>д</w:t>
      </w:r>
      <w:r w:rsidRPr="00CD33BE">
        <w:rPr>
          <w:rFonts w:ascii="Times New Roman" w:hAnsi="Times New Roman" w:cs="Times New Roman"/>
          <w:sz w:val="28"/>
          <w:szCs w:val="28"/>
        </w:rPr>
        <w:t xml:space="preserve">ля студентов, обучающихся по направлению подготовки </w:t>
      </w:r>
      <w:r w:rsidR="000A19F4">
        <w:rPr>
          <w:rFonts w:ascii="Times New Roman" w:hAnsi="Times New Roman" w:cs="Times New Roman"/>
          <w:sz w:val="28"/>
          <w:szCs w:val="28"/>
        </w:rPr>
        <w:t>40</w:t>
      </w:r>
      <w:r w:rsidRPr="00CD33BE">
        <w:rPr>
          <w:rFonts w:ascii="Times New Roman" w:hAnsi="Times New Roman" w:cs="Times New Roman"/>
          <w:sz w:val="28"/>
          <w:szCs w:val="28"/>
        </w:rPr>
        <w:t>.04.01 «</w:t>
      </w:r>
      <w:r w:rsidR="000A19F4">
        <w:rPr>
          <w:rFonts w:ascii="Times New Roman" w:hAnsi="Times New Roman" w:cs="Times New Roman"/>
          <w:sz w:val="28"/>
          <w:szCs w:val="28"/>
        </w:rPr>
        <w:t>Юриспруденция</w:t>
      </w:r>
      <w:r w:rsidRPr="00CD33BE">
        <w:rPr>
          <w:rFonts w:ascii="Times New Roman" w:hAnsi="Times New Roman" w:cs="Times New Roman"/>
          <w:sz w:val="28"/>
          <w:szCs w:val="28"/>
        </w:rPr>
        <w:t>»</w:t>
      </w:r>
      <w:r>
        <w:rPr>
          <w:rFonts w:ascii="Times New Roman" w:hAnsi="Times New Roman" w:cs="Times New Roman"/>
          <w:sz w:val="28"/>
          <w:szCs w:val="28"/>
        </w:rPr>
        <w:t xml:space="preserve"> </w:t>
      </w:r>
      <w:r w:rsidRPr="007C4A91">
        <w:rPr>
          <w:rFonts w:ascii="Times New Roman" w:hAnsi="Times New Roman" w:cs="Times New Roman"/>
          <w:sz w:val="28"/>
          <w:szCs w:val="28"/>
        </w:rPr>
        <w:t>направленность программы магистратуры «</w:t>
      </w:r>
      <w:r w:rsidR="000A19F4">
        <w:rPr>
          <w:rFonts w:ascii="Times New Roman" w:hAnsi="Times New Roman" w:cs="Times New Roman"/>
          <w:sz w:val="28"/>
          <w:szCs w:val="28"/>
        </w:rPr>
        <w:t>Юрист в финансовой сфере</w:t>
      </w:r>
      <w:r w:rsidRPr="007C4A91">
        <w:rPr>
          <w:rFonts w:ascii="Times New Roman" w:hAnsi="Times New Roman" w:cs="Times New Roman"/>
          <w:sz w:val="28"/>
          <w:szCs w:val="28"/>
        </w:rPr>
        <w:t>».</w:t>
      </w:r>
    </w:p>
    <w:p w14:paraId="4A9AE6EB" w14:textId="77777777" w:rsidR="00195AE8" w:rsidRPr="007544A6" w:rsidRDefault="00195AE8" w:rsidP="00195AE8">
      <w:pPr>
        <w:tabs>
          <w:tab w:val="left" w:pos="993"/>
        </w:tabs>
        <w:spacing w:after="0" w:line="360" w:lineRule="auto"/>
        <w:ind w:firstLine="709"/>
        <w:jc w:val="both"/>
        <w:rPr>
          <w:rFonts w:ascii="Times New Roman" w:hAnsi="Times New Roman" w:cs="Times New Roman"/>
          <w:sz w:val="28"/>
          <w:szCs w:val="28"/>
        </w:rPr>
      </w:pPr>
      <w:bookmarkStart w:id="5" w:name="_Toc101393127"/>
      <w:r w:rsidRPr="007544A6">
        <w:rPr>
          <w:rFonts w:ascii="Times New Roman" w:hAnsi="Times New Roman" w:cs="Times New Roman"/>
          <w:sz w:val="28"/>
          <w:szCs w:val="28"/>
        </w:rPr>
        <w:t xml:space="preserve">Содержание дисциплины «Налоги и предпринимательство» способствует интегрированию знаний по проблемам налогообложения, </w:t>
      </w:r>
      <w:r w:rsidRPr="007544A6">
        <w:rPr>
          <w:rFonts w:ascii="Times New Roman" w:hAnsi="Times New Roman" w:cs="Times New Roman"/>
          <w:sz w:val="28"/>
          <w:szCs w:val="28"/>
        </w:rPr>
        <w:lastRenderedPageBreak/>
        <w:t>формированию комплексного подхода в изучении обязательных финансово-экономических и налоговых дисциплин.</w:t>
      </w:r>
    </w:p>
    <w:p w14:paraId="3399ACD9" w14:textId="77777777" w:rsidR="00195AE8" w:rsidRPr="00770856" w:rsidRDefault="00195AE8" w:rsidP="00195AE8">
      <w:pPr>
        <w:pStyle w:val="1"/>
        <w:keepLines w:val="0"/>
        <w:spacing w:before="0" w:line="240" w:lineRule="auto"/>
        <w:jc w:val="both"/>
        <w:rPr>
          <w:rFonts w:ascii="Times New Roman" w:hAnsi="Times New Roman" w:cs="Times New Roman"/>
          <w:color w:val="auto"/>
        </w:rPr>
      </w:pPr>
      <w:r w:rsidRPr="00770856">
        <w:rPr>
          <w:rFonts w:ascii="Times New Roman" w:hAnsi="Times New Roman" w:cs="Times New Roman"/>
          <w:color w:val="auto"/>
        </w:rPr>
        <w:t xml:space="preserve">4. </w:t>
      </w:r>
      <w:bookmarkStart w:id="6" w:name="_Toc487119135"/>
      <w:bookmarkStart w:id="7" w:name="_Toc515619574"/>
      <w:bookmarkStart w:id="8" w:name="_Toc12293954"/>
      <w:r w:rsidRPr="00770856">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bookmarkEnd w:id="8"/>
    </w:p>
    <w:p w14:paraId="2988D4C1" w14:textId="77777777" w:rsidR="00195AE8" w:rsidRPr="00770856" w:rsidRDefault="00195AE8" w:rsidP="00195AE8">
      <w:pPr>
        <w:widowControl w:val="0"/>
        <w:spacing w:after="0" w:line="240" w:lineRule="auto"/>
        <w:jc w:val="both"/>
        <w:rPr>
          <w:rFonts w:ascii="Times New Roman" w:hAnsi="Times New Roman" w:cs="Times New Roman"/>
          <w:sz w:val="28"/>
          <w:szCs w:val="28"/>
        </w:rPr>
      </w:pPr>
      <w:bookmarkStart w:id="9" w:name="_Hlk29677505"/>
    </w:p>
    <w:p w14:paraId="0156B461" w14:textId="77777777" w:rsidR="00195AE8" w:rsidRPr="00770856" w:rsidRDefault="00195AE8" w:rsidP="00195AE8">
      <w:pPr>
        <w:widowControl w:val="0"/>
        <w:spacing w:after="0" w:line="240" w:lineRule="auto"/>
        <w:jc w:val="both"/>
        <w:rPr>
          <w:rFonts w:ascii="Times New Roman" w:hAnsi="Times New Roman" w:cs="Times New Roman"/>
          <w:sz w:val="28"/>
          <w:szCs w:val="28"/>
        </w:rPr>
      </w:pPr>
      <w:r w:rsidRPr="00770856">
        <w:rPr>
          <w:rFonts w:ascii="Times New Roman" w:hAnsi="Times New Roman" w:cs="Times New Roman"/>
          <w:sz w:val="28"/>
          <w:szCs w:val="28"/>
        </w:rPr>
        <w:t xml:space="preserve">Общая трудоемкость дисциплины составляет </w:t>
      </w:r>
      <w:r w:rsidR="00D03C1F">
        <w:rPr>
          <w:rFonts w:ascii="Times New Roman" w:hAnsi="Times New Roman" w:cs="Times New Roman"/>
          <w:sz w:val="28"/>
          <w:szCs w:val="28"/>
        </w:rPr>
        <w:t>4</w:t>
      </w:r>
      <w:r w:rsidRPr="00770856">
        <w:rPr>
          <w:rFonts w:ascii="Times New Roman" w:hAnsi="Times New Roman" w:cs="Times New Roman"/>
          <w:sz w:val="28"/>
          <w:szCs w:val="28"/>
        </w:rPr>
        <w:t xml:space="preserve"> зачетных единицы (1</w:t>
      </w:r>
      <w:r w:rsidR="00D03C1F">
        <w:rPr>
          <w:rFonts w:ascii="Times New Roman" w:hAnsi="Times New Roman" w:cs="Times New Roman"/>
          <w:sz w:val="28"/>
          <w:szCs w:val="28"/>
        </w:rPr>
        <w:t>44</w:t>
      </w:r>
      <w:r w:rsidRPr="00770856">
        <w:rPr>
          <w:rFonts w:ascii="Times New Roman" w:hAnsi="Times New Roman" w:cs="Times New Roman"/>
          <w:sz w:val="28"/>
          <w:szCs w:val="28"/>
        </w:rPr>
        <w:t xml:space="preserve"> часов).</w:t>
      </w:r>
    </w:p>
    <w:p w14:paraId="76528C8E" w14:textId="77777777" w:rsidR="00195AE8" w:rsidRPr="00770856" w:rsidRDefault="00195AE8" w:rsidP="00195AE8">
      <w:pPr>
        <w:widowControl w:val="0"/>
        <w:spacing w:after="0" w:line="240" w:lineRule="auto"/>
        <w:jc w:val="both"/>
        <w:rPr>
          <w:rFonts w:ascii="Times New Roman" w:hAnsi="Times New Roman" w:cs="Times New Roman"/>
          <w:sz w:val="28"/>
          <w:szCs w:val="28"/>
        </w:rPr>
      </w:pPr>
      <w:r w:rsidRPr="00770856">
        <w:rPr>
          <w:rFonts w:ascii="Times New Roman" w:hAnsi="Times New Roman" w:cs="Times New Roman"/>
          <w:sz w:val="28"/>
          <w:szCs w:val="28"/>
        </w:rPr>
        <w:t>Вид промежуточной аттестации –</w:t>
      </w:r>
      <w:r>
        <w:rPr>
          <w:rFonts w:ascii="Times New Roman" w:hAnsi="Times New Roman" w:cs="Times New Roman"/>
          <w:sz w:val="28"/>
          <w:szCs w:val="28"/>
        </w:rPr>
        <w:t>экзамен</w:t>
      </w:r>
      <w:r w:rsidRPr="00770856">
        <w:rPr>
          <w:rFonts w:ascii="Times New Roman" w:hAnsi="Times New Roman" w:cs="Times New Roman"/>
          <w:sz w:val="28"/>
          <w:szCs w:val="28"/>
        </w:rPr>
        <w:t>.</w:t>
      </w:r>
    </w:p>
    <w:p w14:paraId="57E720F1" w14:textId="77777777" w:rsidR="00195AE8" w:rsidRPr="00770856" w:rsidRDefault="00195AE8" w:rsidP="00195AE8">
      <w:pPr>
        <w:widowControl w:val="0"/>
        <w:spacing w:after="0" w:line="240" w:lineRule="auto"/>
        <w:jc w:val="both"/>
        <w:rPr>
          <w:rFonts w:ascii="Times New Roman" w:hAnsi="Times New Roman" w:cs="Times New Roman"/>
          <w:sz w:val="28"/>
          <w:szCs w:val="28"/>
        </w:rPr>
      </w:pPr>
      <w:r w:rsidRPr="00770856">
        <w:rPr>
          <w:rFonts w:ascii="Times New Roman" w:hAnsi="Times New Roman" w:cs="Times New Roman"/>
          <w:sz w:val="28"/>
          <w:szCs w:val="28"/>
        </w:rPr>
        <w:t xml:space="preserve">Вид учебной работы по дисциплине – </w:t>
      </w:r>
      <w:r w:rsidR="00D03C1F">
        <w:rPr>
          <w:rFonts w:ascii="Times New Roman" w:hAnsi="Times New Roman" w:cs="Times New Roman"/>
          <w:sz w:val="28"/>
          <w:szCs w:val="28"/>
        </w:rPr>
        <w:t>проектная</w:t>
      </w:r>
      <w:r w:rsidRPr="00770856">
        <w:rPr>
          <w:rFonts w:ascii="Times New Roman" w:hAnsi="Times New Roman" w:cs="Times New Roman"/>
          <w:sz w:val="28"/>
          <w:szCs w:val="28"/>
        </w:rPr>
        <w:t xml:space="preserve"> работа.</w:t>
      </w:r>
    </w:p>
    <w:p w14:paraId="58E79E95" w14:textId="77777777" w:rsidR="00195AE8" w:rsidRPr="00770856" w:rsidRDefault="00195AE8" w:rsidP="00195AE8">
      <w:pPr>
        <w:widowControl w:val="0"/>
        <w:tabs>
          <w:tab w:val="left" w:pos="3876"/>
          <w:tab w:val="right" w:pos="9355"/>
        </w:tabs>
        <w:spacing w:after="0" w:line="240" w:lineRule="auto"/>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770856">
        <w:rPr>
          <w:rFonts w:ascii="Times New Roman" w:hAnsi="Times New Roman" w:cs="Times New Roman"/>
          <w:sz w:val="28"/>
          <w:szCs w:val="28"/>
        </w:rPr>
        <w:t>Таблица 1</w:t>
      </w:r>
    </w:p>
    <w:p w14:paraId="48BB9C96" w14:textId="77777777" w:rsidR="00195AE8" w:rsidRPr="00770856" w:rsidRDefault="00195AE8" w:rsidP="00195AE8">
      <w:pPr>
        <w:widowControl w:val="0"/>
        <w:spacing w:after="0" w:line="240" w:lineRule="auto"/>
        <w:rPr>
          <w:rFonts w:ascii="Times New Roman" w:hAnsi="Times New Roman" w:cs="Times New Roman"/>
          <w:b/>
          <w:sz w:val="28"/>
          <w:szCs w:val="28"/>
        </w:rPr>
      </w:pPr>
      <w:r w:rsidRPr="00770856">
        <w:rPr>
          <w:rFonts w:ascii="Times New Roman" w:hAnsi="Times New Roman" w:cs="Times New Roman"/>
          <w:b/>
          <w:color w:val="FF0000"/>
          <w:sz w:val="28"/>
          <w:szCs w:val="28"/>
        </w:rPr>
        <w:t xml:space="preserve"> </w:t>
      </w:r>
    </w:p>
    <w:tbl>
      <w:tblPr>
        <w:tblW w:w="9513" w:type="dxa"/>
        <w:jc w:val="center"/>
        <w:tblCellMar>
          <w:top w:w="15" w:type="dxa"/>
          <w:left w:w="15" w:type="dxa"/>
          <w:bottom w:w="15" w:type="dxa"/>
          <w:right w:w="15" w:type="dxa"/>
        </w:tblCellMar>
        <w:tblLook w:val="00A0" w:firstRow="1" w:lastRow="0" w:firstColumn="1" w:lastColumn="0" w:noHBand="0" w:noVBand="0"/>
      </w:tblPr>
      <w:tblGrid>
        <w:gridCol w:w="4497"/>
        <w:gridCol w:w="2181"/>
        <w:gridCol w:w="2835"/>
      </w:tblGrid>
      <w:tr w:rsidR="00195AE8" w:rsidRPr="00770856" w14:paraId="78884D39" w14:textId="77777777" w:rsidTr="00366E9B">
        <w:trPr>
          <w:trHeight w:val="275"/>
          <w:jc w:val="center"/>
        </w:trPr>
        <w:tc>
          <w:tcPr>
            <w:tcW w:w="4497" w:type="dxa"/>
            <w:vMerge w:val="restart"/>
            <w:tcBorders>
              <w:top w:val="single" w:sz="6" w:space="0" w:color="000000"/>
              <w:left w:val="single" w:sz="6" w:space="0" w:color="000000"/>
            </w:tcBorders>
            <w:shd w:val="clear" w:color="auto" w:fill="FFFFFF"/>
            <w:vAlign w:val="center"/>
          </w:tcPr>
          <w:p w14:paraId="6072F3E4" w14:textId="77777777" w:rsidR="00195AE8" w:rsidRPr="00770856" w:rsidRDefault="00195AE8" w:rsidP="00366E9B">
            <w:pPr>
              <w:widowControl w:val="0"/>
              <w:spacing w:after="0" w:line="240" w:lineRule="auto"/>
              <w:jc w:val="center"/>
              <w:rPr>
                <w:rFonts w:ascii="Times New Roman" w:hAnsi="Times New Roman" w:cs="Times New Roman"/>
                <w:b/>
                <w:sz w:val="24"/>
                <w:szCs w:val="28"/>
              </w:rPr>
            </w:pPr>
            <w:bookmarkStart w:id="10" w:name="_Hlk163409133"/>
            <w:r w:rsidRPr="00770856">
              <w:rPr>
                <w:rFonts w:ascii="Times New Roman" w:hAnsi="Times New Roman" w:cs="Times New Roman"/>
                <w:b/>
                <w:sz w:val="24"/>
                <w:szCs w:val="28"/>
              </w:rPr>
              <w:t>Вид учебной работы по дисциплине</w:t>
            </w:r>
          </w:p>
        </w:tc>
        <w:tc>
          <w:tcPr>
            <w:tcW w:w="2181" w:type="dxa"/>
            <w:vMerge w:val="restart"/>
            <w:tcBorders>
              <w:top w:val="single" w:sz="6" w:space="0" w:color="000000"/>
              <w:left w:val="single" w:sz="6" w:space="0" w:color="000000"/>
            </w:tcBorders>
            <w:shd w:val="clear" w:color="auto" w:fill="FFFFFF"/>
            <w:vAlign w:val="center"/>
          </w:tcPr>
          <w:p w14:paraId="35036405" w14:textId="77777777" w:rsidR="00195AE8" w:rsidRPr="00770856" w:rsidRDefault="00195AE8" w:rsidP="00366E9B">
            <w:pPr>
              <w:widowControl w:val="0"/>
              <w:spacing w:after="0" w:line="240" w:lineRule="auto"/>
              <w:jc w:val="center"/>
              <w:rPr>
                <w:rFonts w:ascii="Times New Roman" w:hAnsi="Times New Roman" w:cs="Times New Roman"/>
                <w:b/>
                <w:sz w:val="24"/>
                <w:szCs w:val="28"/>
              </w:rPr>
            </w:pPr>
            <w:r w:rsidRPr="00770856">
              <w:rPr>
                <w:rFonts w:ascii="Times New Roman" w:hAnsi="Times New Roman" w:cs="Times New Roman"/>
                <w:b/>
                <w:sz w:val="24"/>
                <w:szCs w:val="28"/>
              </w:rPr>
              <w:t>Всего</w:t>
            </w:r>
          </w:p>
          <w:p w14:paraId="5E20E6C3" w14:textId="77777777" w:rsidR="00195AE8" w:rsidRPr="00770856" w:rsidRDefault="00195AE8" w:rsidP="00366E9B">
            <w:pPr>
              <w:widowControl w:val="0"/>
              <w:spacing w:after="0" w:line="240" w:lineRule="auto"/>
              <w:jc w:val="center"/>
              <w:rPr>
                <w:rFonts w:ascii="Times New Roman" w:hAnsi="Times New Roman" w:cs="Times New Roman"/>
                <w:b/>
                <w:sz w:val="24"/>
                <w:szCs w:val="28"/>
              </w:rPr>
            </w:pPr>
            <w:r w:rsidRPr="00770856">
              <w:rPr>
                <w:rFonts w:ascii="Times New Roman" w:hAnsi="Times New Roman" w:cs="Times New Roman"/>
                <w:b/>
                <w:sz w:val="24"/>
                <w:szCs w:val="28"/>
              </w:rPr>
              <w:t>(в з/е и часах)</w:t>
            </w:r>
          </w:p>
        </w:tc>
        <w:tc>
          <w:tcPr>
            <w:tcW w:w="2835" w:type="dxa"/>
            <w:tcBorders>
              <w:top w:val="single" w:sz="6" w:space="0" w:color="000000"/>
              <w:left w:val="single" w:sz="6" w:space="0" w:color="000000"/>
              <w:right w:val="single" w:sz="6" w:space="0" w:color="000000"/>
            </w:tcBorders>
            <w:shd w:val="clear" w:color="auto" w:fill="FFFFFF"/>
          </w:tcPr>
          <w:p w14:paraId="2F41A39A" w14:textId="77777777" w:rsidR="00195AE8" w:rsidRPr="00CC3B2F" w:rsidRDefault="00195AE8" w:rsidP="00366E9B">
            <w:pPr>
              <w:widowControl w:val="0"/>
              <w:spacing w:after="0" w:line="240" w:lineRule="auto"/>
              <w:jc w:val="center"/>
              <w:rPr>
                <w:rFonts w:ascii="Times New Roman" w:hAnsi="Times New Roman" w:cs="Times New Roman"/>
                <w:b/>
                <w:sz w:val="24"/>
                <w:szCs w:val="28"/>
              </w:rPr>
            </w:pPr>
            <w:r w:rsidRPr="00CC3B2F">
              <w:rPr>
                <w:rFonts w:ascii="Times New Roman" w:hAnsi="Times New Roman" w:cs="Times New Roman"/>
                <w:b/>
                <w:sz w:val="24"/>
                <w:szCs w:val="28"/>
              </w:rPr>
              <w:t xml:space="preserve">Модуль </w:t>
            </w:r>
          </w:p>
          <w:p w14:paraId="042E1FD8" w14:textId="77777777" w:rsidR="00195AE8" w:rsidRPr="00770856" w:rsidRDefault="00195AE8" w:rsidP="00366E9B">
            <w:pPr>
              <w:widowControl w:val="0"/>
              <w:spacing w:after="0" w:line="240" w:lineRule="auto"/>
              <w:jc w:val="center"/>
              <w:rPr>
                <w:rFonts w:ascii="Times New Roman" w:hAnsi="Times New Roman" w:cs="Times New Roman"/>
                <w:b/>
                <w:sz w:val="24"/>
                <w:szCs w:val="28"/>
              </w:rPr>
            </w:pPr>
            <w:r w:rsidRPr="00CC3B2F">
              <w:rPr>
                <w:rFonts w:ascii="Times New Roman" w:hAnsi="Times New Roman" w:cs="Times New Roman"/>
                <w:b/>
                <w:sz w:val="24"/>
                <w:szCs w:val="28"/>
              </w:rPr>
              <w:t>(в часах)</w:t>
            </w:r>
          </w:p>
        </w:tc>
      </w:tr>
      <w:tr w:rsidR="00784CC7" w:rsidRPr="00770856" w14:paraId="6C9EC926" w14:textId="77777777" w:rsidTr="008B2659">
        <w:trPr>
          <w:trHeight w:val="275"/>
          <w:jc w:val="center"/>
        </w:trPr>
        <w:tc>
          <w:tcPr>
            <w:tcW w:w="4497" w:type="dxa"/>
            <w:vMerge/>
            <w:tcBorders>
              <w:left w:val="single" w:sz="6" w:space="0" w:color="000000"/>
              <w:bottom w:val="single" w:sz="6" w:space="0" w:color="000000"/>
            </w:tcBorders>
            <w:shd w:val="clear" w:color="auto" w:fill="FFFFFF"/>
            <w:vAlign w:val="center"/>
          </w:tcPr>
          <w:p w14:paraId="200786E9" w14:textId="77777777" w:rsidR="00784CC7" w:rsidRPr="00770856" w:rsidRDefault="00784CC7" w:rsidP="00366E9B">
            <w:pPr>
              <w:widowControl w:val="0"/>
              <w:spacing w:after="0" w:line="240" w:lineRule="auto"/>
              <w:jc w:val="center"/>
              <w:rPr>
                <w:rFonts w:ascii="Times New Roman" w:hAnsi="Times New Roman" w:cs="Times New Roman"/>
                <w:b/>
                <w:sz w:val="24"/>
                <w:szCs w:val="28"/>
              </w:rPr>
            </w:pPr>
          </w:p>
        </w:tc>
        <w:tc>
          <w:tcPr>
            <w:tcW w:w="2181" w:type="dxa"/>
            <w:vMerge/>
            <w:tcBorders>
              <w:left w:val="single" w:sz="6" w:space="0" w:color="000000"/>
              <w:bottom w:val="single" w:sz="6" w:space="0" w:color="000000"/>
            </w:tcBorders>
            <w:shd w:val="clear" w:color="auto" w:fill="FFFFFF"/>
            <w:vAlign w:val="center"/>
          </w:tcPr>
          <w:p w14:paraId="5BCF4E38" w14:textId="77777777" w:rsidR="00784CC7" w:rsidRPr="00770856" w:rsidRDefault="00784CC7" w:rsidP="00366E9B">
            <w:pPr>
              <w:widowControl w:val="0"/>
              <w:spacing w:after="0" w:line="240" w:lineRule="auto"/>
              <w:jc w:val="center"/>
              <w:rPr>
                <w:rFonts w:ascii="Times New Roman" w:hAnsi="Times New Roman" w:cs="Times New Roman"/>
                <w:b/>
                <w:sz w:val="24"/>
                <w:szCs w:val="28"/>
              </w:rPr>
            </w:pPr>
          </w:p>
        </w:tc>
        <w:tc>
          <w:tcPr>
            <w:tcW w:w="2835" w:type="dxa"/>
            <w:tcBorders>
              <w:top w:val="single" w:sz="6" w:space="0" w:color="000000"/>
              <w:left w:val="single" w:sz="6" w:space="0" w:color="000000"/>
              <w:right w:val="single" w:sz="6" w:space="0" w:color="000000"/>
            </w:tcBorders>
            <w:shd w:val="clear" w:color="auto" w:fill="FFFFFF"/>
          </w:tcPr>
          <w:p w14:paraId="3AF88F50" w14:textId="77777777" w:rsidR="00784CC7" w:rsidRPr="00CC3B2F" w:rsidRDefault="00784CC7" w:rsidP="00366E9B">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5 модуль</w:t>
            </w:r>
          </w:p>
        </w:tc>
      </w:tr>
      <w:tr w:rsidR="00784CC7" w:rsidRPr="00770856" w14:paraId="474AAB99" w14:textId="77777777" w:rsidTr="008B2659">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2297B5E3" w14:textId="77777777" w:rsidR="00784CC7" w:rsidRPr="00770856" w:rsidRDefault="00784CC7" w:rsidP="00366E9B">
            <w:pPr>
              <w:widowControl w:val="0"/>
              <w:spacing w:after="0" w:line="240" w:lineRule="auto"/>
              <w:jc w:val="both"/>
              <w:rPr>
                <w:rFonts w:ascii="Times New Roman" w:hAnsi="Times New Roman" w:cs="Times New Roman"/>
                <w:b/>
                <w:sz w:val="24"/>
                <w:szCs w:val="28"/>
              </w:rPr>
            </w:pPr>
            <w:r w:rsidRPr="00770856">
              <w:rPr>
                <w:rFonts w:ascii="Times New Roman" w:hAnsi="Times New Roman" w:cs="Times New Roman"/>
                <w:b/>
                <w:sz w:val="24"/>
                <w:szCs w:val="28"/>
              </w:rPr>
              <w:t>Общая трудоемкость дисциплины</w:t>
            </w:r>
          </w:p>
        </w:tc>
        <w:tc>
          <w:tcPr>
            <w:tcW w:w="2181" w:type="dxa"/>
            <w:tcBorders>
              <w:top w:val="single" w:sz="6" w:space="0" w:color="000000"/>
              <w:left w:val="single" w:sz="6" w:space="0" w:color="000000"/>
              <w:bottom w:val="single" w:sz="6" w:space="0" w:color="000000"/>
            </w:tcBorders>
            <w:shd w:val="clear" w:color="auto" w:fill="FFFFFF"/>
            <w:vAlign w:val="center"/>
          </w:tcPr>
          <w:p w14:paraId="31297B57" w14:textId="77777777" w:rsidR="00784CC7" w:rsidRPr="00770856" w:rsidRDefault="00784CC7" w:rsidP="00D03C1F">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4</w:t>
            </w:r>
            <w:r w:rsidRPr="00770856">
              <w:rPr>
                <w:rFonts w:ascii="Times New Roman" w:hAnsi="Times New Roman" w:cs="Times New Roman"/>
                <w:b/>
                <w:sz w:val="24"/>
                <w:szCs w:val="28"/>
              </w:rPr>
              <w:t>/</w:t>
            </w:r>
            <w:r>
              <w:rPr>
                <w:rFonts w:ascii="Times New Roman" w:hAnsi="Times New Roman" w:cs="Times New Roman"/>
                <w:b/>
                <w:sz w:val="24"/>
                <w:szCs w:val="28"/>
              </w:rPr>
              <w:t>144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Pr>
          <w:p w14:paraId="1F6D8316" w14:textId="77777777" w:rsidR="00784CC7" w:rsidRPr="00770856" w:rsidRDefault="00784CC7" w:rsidP="00366E9B">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144</w:t>
            </w:r>
          </w:p>
        </w:tc>
      </w:tr>
      <w:tr w:rsidR="00784CC7" w:rsidRPr="00770856" w14:paraId="6EF0ACDF" w14:textId="77777777" w:rsidTr="008B2659">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16A5E6CC" w14:textId="77777777" w:rsidR="00784CC7" w:rsidRPr="00770856" w:rsidRDefault="00784CC7" w:rsidP="00366E9B">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b/>
                <w:sz w:val="24"/>
              </w:rPr>
              <w:t>Контактная работа-Аудиторные занятия</w:t>
            </w:r>
          </w:p>
        </w:tc>
        <w:tc>
          <w:tcPr>
            <w:tcW w:w="2181" w:type="dxa"/>
            <w:tcBorders>
              <w:top w:val="single" w:sz="6" w:space="0" w:color="000000"/>
              <w:left w:val="single" w:sz="6" w:space="0" w:color="000000"/>
              <w:bottom w:val="single" w:sz="6" w:space="0" w:color="000000"/>
            </w:tcBorders>
            <w:shd w:val="clear" w:color="auto" w:fill="FFFFFF"/>
            <w:vAlign w:val="center"/>
          </w:tcPr>
          <w:p w14:paraId="7593EE42"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40</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284520"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40</w:t>
            </w:r>
          </w:p>
        </w:tc>
      </w:tr>
      <w:tr w:rsidR="00784CC7" w:rsidRPr="00770856" w14:paraId="4AC44B8D" w14:textId="77777777" w:rsidTr="008B2659">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2224D575" w14:textId="77777777" w:rsidR="00784CC7" w:rsidRPr="00770856" w:rsidRDefault="00784CC7" w:rsidP="00366E9B">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Лекции</w:t>
            </w:r>
          </w:p>
        </w:tc>
        <w:tc>
          <w:tcPr>
            <w:tcW w:w="2181" w:type="dxa"/>
            <w:tcBorders>
              <w:top w:val="single" w:sz="6" w:space="0" w:color="000000"/>
              <w:left w:val="single" w:sz="6" w:space="0" w:color="000000"/>
              <w:bottom w:val="single" w:sz="6" w:space="0" w:color="000000"/>
            </w:tcBorders>
            <w:shd w:val="clear" w:color="auto" w:fill="FFFFFF"/>
            <w:vAlign w:val="center"/>
          </w:tcPr>
          <w:p w14:paraId="7A1DB973"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8</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6069B6"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8</w:t>
            </w:r>
          </w:p>
        </w:tc>
      </w:tr>
      <w:tr w:rsidR="00784CC7" w:rsidRPr="00770856" w14:paraId="7AB93630" w14:textId="77777777" w:rsidTr="008B2659">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6793314B" w14:textId="77777777" w:rsidR="00784CC7" w:rsidRPr="00770856" w:rsidRDefault="00784CC7" w:rsidP="00366E9B">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Семинарские занятия</w:t>
            </w:r>
          </w:p>
        </w:tc>
        <w:tc>
          <w:tcPr>
            <w:tcW w:w="2181" w:type="dxa"/>
            <w:tcBorders>
              <w:top w:val="single" w:sz="6" w:space="0" w:color="000000"/>
              <w:left w:val="single" w:sz="6" w:space="0" w:color="000000"/>
              <w:bottom w:val="single" w:sz="6" w:space="0" w:color="000000"/>
            </w:tcBorders>
            <w:shd w:val="clear" w:color="auto" w:fill="FFFFFF"/>
            <w:vAlign w:val="center"/>
          </w:tcPr>
          <w:p w14:paraId="14D6F89E"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0C8E3B"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32</w:t>
            </w:r>
          </w:p>
        </w:tc>
      </w:tr>
      <w:tr w:rsidR="00784CC7" w:rsidRPr="00770856" w14:paraId="6E51AC7E" w14:textId="77777777" w:rsidTr="008B2659">
        <w:trPr>
          <w:trHeight w:val="171"/>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2E60B797" w14:textId="77777777" w:rsidR="00784CC7" w:rsidRPr="00770856" w:rsidRDefault="00784CC7" w:rsidP="00366E9B">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Самостоятельная работа</w:t>
            </w:r>
          </w:p>
        </w:tc>
        <w:tc>
          <w:tcPr>
            <w:tcW w:w="2181" w:type="dxa"/>
            <w:tcBorders>
              <w:top w:val="single" w:sz="6" w:space="0" w:color="000000"/>
              <w:left w:val="single" w:sz="6" w:space="0" w:color="000000"/>
              <w:bottom w:val="single" w:sz="6" w:space="0" w:color="000000"/>
            </w:tcBorders>
            <w:shd w:val="clear" w:color="auto" w:fill="FFFFFF"/>
            <w:vAlign w:val="center"/>
          </w:tcPr>
          <w:p w14:paraId="4F6FE1EA"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104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3AA17B"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104</w:t>
            </w:r>
          </w:p>
        </w:tc>
      </w:tr>
      <w:tr w:rsidR="00784CC7" w:rsidRPr="00770856" w14:paraId="75767E00" w14:textId="77777777" w:rsidTr="008B2659">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4E53628C" w14:textId="77777777" w:rsidR="00784CC7" w:rsidRPr="00770856" w:rsidRDefault="00784CC7" w:rsidP="00366E9B">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Вид текущего контроля</w:t>
            </w:r>
          </w:p>
        </w:tc>
        <w:tc>
          <w:tcPr>
            <w:tcW w:w="2181" w:type="dxa"/>
            <w:tcBorders>
              <w:top w:val="single" w:sz="6" w:space="0" w:color="000000"/>
              <w:left w:val="single" w:sz="6" w:space="0" w:color="000000"/>
              <w:bottom w:val="single" w:sz="6" w:space="0" w:color="000000"/>
            </w:tcBorders>
            <w:shd w:val="clear" w:color="auto" w:fill="FFFFFF"/>
            <w:vAlign w:val="center"/>
          </w:tcPr>
          <w:p w14:paraId="6FF8699A" w14:textId="77777777" w:rsidR="00784CC7" w:rsidRPr="00770856" w:rsidRDefault="00784CC7" w:rsidP="00366E9B">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t>проектная работа</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7F8237F" w14:textId="77777777" w:rsidR="00784CC7" w:rsidRPr="00770856" w:rsidRDefault="00784CC7" w:rsidP="00366E9B">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t>проектная работа</w:t>
            </w:r>
          </w:p>
        </w:tc>
      </w:tr>
      <w:tr w:rsidR="00784CC7" w:rsidRPr="00B81DDA" w14:paraId="5451BFBE" w14:textId="77777777" w:rsidTr="008B2659">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5DCCAF0C" w14:textId="77777777" w:rsidR="00784CC7" w:rsidRPr="00770856" w:rsidRDefault="00784CC7" w:rsidP="00366E9B">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Вид промежуточной аттестации</w:t>
            </w:r>
          </w:p>
        </w:tc>
        <w:tc>
          <w:tcPr>
            <w:tcW w:w="2181" w:type="dxa"/>
            <w:tcBorders>
              <w:top w:val="single" w:sz="6" w:space="0" w:color="000000"/>
              <w:left w:val="single" w:sz="6" w:space="0" w:color="000000"/>
              <w:bottom w:val="single" w:sz="6" w:space="0" w:color="000000"/>
            </w:tcBorders>
            <w:shd w:val="clear" w:color="auto" w:fill="FFFFFF"/>
            <w:vAlign w:val="center"/>
          </w:tcPr>
          <w:p w14:paraId="106452AD"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 xml:space="preserve"> экзамен</w:t>
            </w:r>
          </w:p>
        </w:tc>
        <w:tc>
          <w:tcPr>
            <w:tcW w:w="283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C47F3A" w14:textId="77777777" w:rsidR="00784CC7" w:rsidRPr="00770856" w:rsidRDefault="00784CC7" w:rsidP="00366E9B">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r>
    </w:tbl>
    <w:p w14:paraId="5F35B69C" w14:textId="77777777" w:rsidR="00195AE8" w:rsidRDefault="00195AE8" w:rsidP="00195AE8">
      <w:pPr>
        <w:pStyle w:val="1"/>
        <w:spacing w:before="0" w:line="360" w:lineRule="auto"/>
        <w:jc w:val="both"/>
        <w:rPr>
          <w:rFonts w:ascii="Times New Roman" w:hAnsi="Times New Roman" w:cs="Times New Roman"/>
          <w:color w:val="auto"/>
        </w:rPr>
      </w:pPr>
      <w:bookmarkStart w:id="11" w:name="_Toc101393128"/>
      <w:bookmarkEnd w:id="9"/>
      <w:bookmarkEnd w:id="10"/>
    </w:p>
    <w:p w14:paraId="2AAB6FAA" w14:textId="77777777" w:rsidR="00195AE8" w:rsidRPr="00770856" w:rsidRDefault="00195AE8" w:rsidP="00195AE8">
      <w:pPr>
        <w:pStyle w:val="1"/>
        <w:spacing w:before="0" w:line="360" w:lineRule="auto"/>
        <w:jc w:val="both"/>
        <w:rPr>
          <w:rFonts w:ascii="Times New Roman" w:hAnsi="Times New Roman" w:cs="Times New Roman"/>
          <w:b w:val="0"/>
          <w:color w:val="auto"/>
        </w:rPr>
      </w:pPr>
      <w:r w:rsidRPr="000E6D1E">
        <w:rPr>
          <w:rFonts w:ascii="Times New Roman" w:hAnsi="Times New Roman" w:cs="Times New Roman"/>
          <w:color w:val="auto"/>
        </w:rPr>
        <w:t xml:space="preserve">5. Содержание </w:t>
      </w:r>
      <w:r w:rsidRPr="00770856">
        <w:rPr>
          <w:rFonts w:ascii="Times New Roman" w:hAnsi="Times New Roman" w:cs="Times New Roman"/>
          <w:color w:val="auto"/>
        </w:rPr>
        <w:t>дисциплины, структурированное по темам (разделам) дисциплины с указанием их объемов (в академических часах) и видов учебных занятий.</w:t>
      </w:r>
      <w:bookmarkEnd w:id="11"/>
    </w:p>
    <w:p w14:paraId="0DE7A34E" w14:textId="77777777" w:rsidR="00195AE8" w:rsidRPr="00770856" w:rsidRDefault="00195AE8" w:rsidP="00195AE8">
      <w:pPr>
        <w:pStyle w:val="1"/>
        <w:spacing w:before="0" w:line="360" w:lineRule="auto"/>
        <w:jc w:val="both"/>
        <w:rPr>
          <w:rFonts w:ascii="Times New Roman" w:hAnsi="Times New Roman" w:cs="Times New Roman"/>
          <w:color w:val="auto"/>
        </w:rPr>
      </w:pPr>
      <w:bookmarkStart w:id="12" w:name="_Toc29731726"/>
      <w:bookmarkStart w:id="13" w:name="_Toc101393129"/>
      <w:r w:rsidRPr="00770856">
        <w:rPr>
          <w:rFonts w:ascii="Times New Roman" w:hAnsi="Times New Roman" w:cs="Times New Roman"/>
          <w:color w:val="auto"/>
        </w:rPr>
        <w:t>5.1. Содержание дисциплины</w:t>
      </w:r>
      <w:bookmarkEnd w:id="12"/>
      <w:bookmarkEnd w:id="13"/>
    </w:p>
    <w:p w14:paraId="0A7092F3" w14:textId="77777777" w:rsidR="00195AE8" w:rsidRDefault="00195AE8" w:rsidP="00195AE8">
      <w:pPr>
        <w:shd w:val="clear" w:color="auto" w:fill="FFFFFF"/>
        <w:spacing w:after="0" w:line="360" w:lineRule="auto"/>
        <w:ind w:firstLine="709"/>
        <w:jc w:val="both"/>
        <w:rPr>
          <w:rFonts w:ascii="Times New Roman" w:hAnsi="Times New Roman" w:cs="Times New Roman"/>
          <w:b/>
          <w:sz w:val="28"/>
          <w:szCs w:val="28"/>
        </w:rPr>
      </w:pPr>
      <w:bookmarkStart w:id="14" w:name="_Hlk9937312"/>
      <w:bookmarkStart w:id="15" w:name="_Toc29731727"/>
      <w:bookmarkStart w:id="16" w:name="_Toc101393130"/>
      <w:r w:rsidRPr="00FC6434">
        <w:rPr>
          <w:rFonts w:ascii="Times New Roman" w:hAnsi="Times New Roman" w:cs="Times New Roman"/>
          <w:b/>
          <w:sz w:val="28"/>
          <w:szCs w:val="28"/>
        </w:rPr>
        <w:t>Тема 1. Влияние налоговой составляющей на</w:t>
      </w:r>
      <w:r>
        <w:rPr>
          <w:rFonts w:ascii="Times New Roman" w:hAnsi="Times New Roman" w:cs="Times New Roman"/>
          <w:b/>
          <w:sz w:val="28"/>
          <w:szCs w:val="28"/>
        </w:rPr>
        <w:t xml:space="preserve"> </w:t>
      </w:r>
      <w:r w:rsidRPr="00FC6434">
        <w:rPr>
          <w:rFonts w:ascii="Times New Roman" w:hAnsi="Times New Roman" w:cs="Times New Roman"/>
          <w:b/>
          <w:sz w:val="28"/>
          <w:szCs w:val="28"/>
        </w:rPr>
        <w:t>предпринимательскую активность организаций</w:t>
      </w:r>
      <w:r>
        <w:rPr>
          <w:rFonts w:ascii="Times New Roman" w:hAnsi="Times New Roman" w:cs="Times New Roman"/>
          <w:b/>
          <w:sz w:val="28"/>
          <w:szCs w:val="28"/>
        </w:rPr>
        <w:t>.</w:t>
      </w:r>
    </w:p>
    <w:p w14:paraId="1BC21CD1"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Налоговая политика государства и ее место в предпринимательской</w:t>
      </w:r>
      <w:r>
        <w:rPr>
          <w:rFonts w:ascii="Times New Roman" w:hAnsi="Times New Roman" w:cs="Times New Roman"/>
          <w:sz w:val="28"/>
          <w:szCs w:val="28"/>
        </w:rPr>
        <w:t xml:space="preserve"> </w:t>
      </w:r>
      <w:r w:rsidRPr="00FC6434">
        <w:rPr>
          <w:rFonts w:ascii="Times New Roman" w:hAnsi="Times New Roman" w:cs="Times New Roman"/>
          <w:sz w:val="28"/>
          <w:szCs w:val="28"/>
        </w:rPr>
        <w:t xml:space="preserve">деятельности организаций. </w:t>
      </w:r>
      <w:r w:rsidRPr="00B20470">
        <w:rPr>
          <w:rFonts w:ascii="Times New Roman" w:hAnsi="Times New Roman" w:cs="Times New Roman"/>
          <w:sz w:val="28"/>
          <w:szCs w:val="28"/>
        </w:rPr>
        <w:t>Амортизационная политика государства – основа реализации налоговой политики в области стимулирования инвестиций.</w:t>
      </w:r>
    </w:p>
    <w:p w14:paraId="00D83BAC" w14:textId="77777777" w:rsidR="00195AE8" w:rsidRPr="00FC6434" w:rsidRDefault="00195AE8" w:rsidP="00195AE8">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Взаимосвязь дефиниций «налоговая политика</w:t>
      </w:r>
      <w:r>
        <w:rPr>
          <w:rFonts w:ascii="Times New Roman" w:hAnsi="Times New Roman" w:cs="Times New Roman"/>
          <w:sz w:val="28"/>
          <w:szCs w:val="28"/>
        </w:rPr>
        <w:t xml:space="preserve"> </w:t>
      </w:r>
      <w:r w:rsidRPr="00FC6434">
        <w:rPr>
          <w:rFonts w:ascii="Times New Roman" w:hAnsi="Times New Roman" w:cs="Times New Roman"/>
          <w:sz w:val="28"/>
          <w:szCs w:val="28"/>
        </w:rPr>
        <w:t>государства</w:t>
      </w:r>
      <w:proofErr w:type="gramStart"/>
      <w:r w:rsidRPr="00FC6434">
        <w:rPr>
          <w:rFonts w:ascii="Times New Roman" w:hAnsi="Times New Roman" w:cs="Times New Roman"/>
          <w:sz w:val="28"/>
          <w:szCs w:val="28"/>
        </w:rPr>
        <w:t>»,  «</w:t>
      </w:r>
      <w:proofErr w:type="gramEnd"/>
      <w:r w:rsidRPr="00FC6434">
        <w:rPr>
          <w:rFonts w:ascii="Times New Roman" w:hAnsi="Times New Roman" w:cs="Times New Roman"/>
          <w:sz w:val="28"/>
          <w:szCs w:val="28"/>
        </w:rPr>
        <w:t>налоговая политика</w:t>
      </w:r>
      <w:r>
        <w:rPr>
          <w:rFonts w:ascii="Times New Roman" w:hAnsi="Times New Roman" w:cs="Times New Roman"/>
          <w:sz w:val="28"/>
          <w:szCs w:val="28"/>
        </w:rPr>
        <w:t xml:space="preserve"> </w:t>
      </w:r>
      <w:r w:rsidRPr="00FC6434">
        <w:rPr>
          <w:rFonts w:ascii="Times New Roman" w:hAnsi="Times New Roman" w:cs="Times New Roman"/>
          <w:sz w:val="28"/>
          <w:szCs w:val="28"/>
        </w:rPr>
        <w:t>организации», «налоговые риски».</w:t>
      </w:r>
    </w:p>
    <w:p w14:paraId="0275DC60" w14:textId="77777777" w:rsidR="00195AE8" w:rsidRDefault="00195AE8" w:rsidP="00195AE8">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Прямое и косвенное налогообложение в развитии предпринимательской</w:t>
      </w:r>
      <w:r>
        <w:rPr>
          <w:rFonts w:ascii="Times New Roman" w:hAnsi="Times New Roman" w:cs="Times New Roman"/>
          <w:sz w:val="28"/>
          <w:szCs w:val="28"/>
        </w:rPr>
        <w:t xml:space="preserve"> </w:t>
      </w:r>
      <w:r w:rsidRPr="00FC6434">
        <w:rPr>
          <w:rFonts w:ascii="Times New Roman" w:hAnsi="Times New Roman" w:cs="Times New Roman"/>
          <w:sz w:val="28"/>
          <w:szCs w:val="28"/>
        </w:rPr>
        <w:t>деятельности. Проблема оптимизации соотношения прямых и косвенных</w:t>
      </w:r>
      <w:r>
        <w:rPr>
          <w:rFonts w:ascii="Times New Roman" w:hAnsi="Times New Roman" w:cs="Times New Roman"/>
          <w:sz w:val="28"/>
          <w:szCs w:val="28"/>
        </w:rPr>
        <w:t xml:space="preserve"> </w:t>
      </w:r>
      <w:r w:rsidRPr="00FC6434">
        <w:rPr>
          <w:rFonts w:ascii="Times New Roman" w:hAnsi="Times New Roman" w:cs="Times New Roman"/>
          <w:sz w:val="28"/>
          <w:szCs w:val="28"/>
        </w:rPr>
        <w:t>налогов</w:t>
      </w:r>
      <w:r>
        <w:rPr>
          <w:rFonts w:ascii="Times New Roman" w:hAnsi="Times New Roman" w:cs="Times New Roman"/>
          <w:sz w:val="28"/>
          <w:szCs w:val="28"/>
        </w:rPr>
        <w:t>.</w:t>
      </w:r>
    </w:p>
    <w:p w14:paraId="7E940CC3" w14:textId="77777777" w:rsidR="00195AE8" w:rsidRPr="00FC6434" w:rsidRDefault="00195AE8" w:rsidP="00195AE8">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lastRenderedPageBreak/>
        <w:t>Налоговая нагрузка на организацию: понятие, сущность, методология</w:t>
      </w:r>
      <w:r>
        <w:rPr>
          <w:rFonts w:ascii="Times New Roman" w:hAnsi="Times New Roman" w:cs="Times New Roman"/>
          <w:sz w:val="28"/>
          <w:szCs w:val="28"/>
        </w:rPr>
        <w:t xml:space="preserve"> </w:t>
      </w:r>
      <w:r w:rsidRPr="00FC6434">
        <w:rPr>
          <w:rFonts w:ascii="Times New Roman" w:hAnsi="Times New Roman" w:cs="Times New Roman"/>
          <w:sz w:val="28"/>
          <w:szCs w:val="28"/>
        </w:rPr>
        <w:t>расчета и прогнозирования. Оценка влияния налоговой нагрузки на</w:t>
      </w:r>
      <w:r>
        <w:rPr>
          <w:rFonts w:ascii="Times New Roman" w:hAnsi="Times New Roman" w:cs="Times New Roman"/>
          <w:sz w:val="28"/>
          <w:szCs w:val="28"/>
        </w:rPr>
        <w:t xml:space="preserve"> </w:t>
      </w:r>
      <w:r w:rsidRPr="00FC6434">
        <w:rPr>
          <w:rFonts w:ascii="Times New Roman" w:hAnsi="Times New Roman" w:cs="Times New Roman"/>
          <w:sz w:val="28"/>
          <w:szCs w:val="28"/>
        </w:rPr>
        <w:t>предпринимательскую активность организации. Взаимосвязь налоговой</w:t>
      </w:r>
      <w:r>
        <w:rPr>
          <w:rFonts w:ascii="Times New Roman" w:hAnsi="Times New Roman" w:cs="Times New Roman"/>
          <w:sz w:val="28"/>
          <w:szCs w:val="28"/>
        </w:rPr>
        <w:t xml:space="preserve"> </w:t>
      </w:r>
      <w:r w:rsidRPr="00FC6434">
        <w:rPr>
          <w:rFonts w:ascii="Times New Roman" w:hAnsi="Times New Roman" w:cs="Times New Roman"/>
          <w:sz w:val="28"/>
          <w:szCs w:val="28"/>
        </w:rPr>
        <w:t>нагрузки с финансовыми показателями организации.</w:t>
      </w:r>
    </w:p>
    <w:p w14:paraId="10BAA1E5"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Налоговый потенциал организации: понятие, сущность, методология</w:t>
      </w:r>
      <w:r>
        <w:rPr>
          <w:rFonts w:ascii="Times New Roman" w:hAnsi="Times New Roman" w:cs="Times New Roman"/>
          <w:sz w:val="28"/>
          <w:szCs w:val="28"/>
        </w:rPr>
        <w:t xml:space="preserve"> </w:t>
      </w:r>
      <w:r w:rsidRPr="00FC6434">
        <w:rPr>
          <w:rFonts w:ascii="Times New Roman" w:hAnsi="Times New Roman" w:cs="Times New Roman"/>
          <w:sz w:val="28"/>
          <w:szCs w:val="28"/>
        </w:rPr>
        <w:t>оценки и прогнозирования.</w:t>
      </w:r>
      <w:r w:rsidRPr="00B20470">
        <w:rPr>
          <w:rFonts w:ascii="Times New Roman" w:hAnsi="Times New Roman" w:cs="Times New Roman"/>
          <w:sz w:val="28"/>
          <w:szCs w:val="28"/>
          <w:highlight w:val="yellow"/>
        </w:rPr>
        <w:t xml:space="preserve"> </w:t>
      </w:r>
    </w:p>
    <w:p w14:paraId="62E17B85" w14:textId="77777777" w:rsidR="00195AE8" w:rsidRDefault="00195AE8" w:rsidP="00195AE8">
      <w:pPr>
        <w:shd w:val="clear" w:color="auto" w:fill="FFFFFF"/>
        <w:spacing w:after="0" w:line="360" w:lineRule="auto"/>
        <w:ind w:firstLine="709"/>
        <w:jc w:val="both"/>
        <w:rPr>
          <w:rFonts w:ascii="Times New Roman" w:hAnsi="Times New Roman" w:cs="Times New Roman"/>
          <w:b/>
          <w:sz w:val="28"/>
          <w:szCs w:val="28"/>
        </w:rPr>
      </w:pPr>
      <w:r w:rsidRPr="00FC6434">
        <w:rPr>
          <w:rFonts w:ascii="Times New Roman" w:hAnsi="Times New Roman" w:cs="Times New Roman"/>
          <w:b/>
          <w:sz w:val="28"/>
          <w:szCs w:val="28"/>
        </w:rPr>
        <w:t>Тема 2. Косвенное налогообложение и предпринимательство</w:t>
      </w:r>
      <w:r>
        <w:rPr>
          <w:rFonts w:ascii="Times New Roman" w:hAnsi="Times New Roman" w:cs="Times New Roman"/>
          <w:b/>
          <w:sz w:val="28"/>
          <w:szCs w:val="28"/>
        </w:rPr>
        <w:t>.</w:t>
      </w:r>
    </w:p>
    <w:p w14:paraId="7F4C9965" w14:textId="77777777" w:rsidR="00195AE8" w:rsidRDefault="00195AE8" w:rsidP="00195AE8">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Косвенные налоги, их роль в регулировании доходности производства товаров (работ, услуг). Влияние акциза и налога на добавленную стоимость (НДС) на формирование цены товаров (работ, услуг). </w:t>
      </w:r>
    </w:p>
    <w:p w14:paraId="38A5B01A" w14:textId="77777777" w:rsidR="00195AE8" w:rsidRDefault="00195AE8" w:rsidP="00195AE8">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Основы построения индивидуальных акцизов. Порядок </w:t>
      </w:r>
      <w:r>
        <w:rPr>
          <w:rFonts w:ascii="Times New Roman" w:hAnsi="Times New Roman" w:cs="Times New Roman"/>
          <w:sz w:val="28"/>
          <w:szCs w:val="28"/>
        </w:rPr>
        <w:t>формирования налоговой базы в зависимости от ставки акциза.</w:t>
      </w:r>
      <w:r w:rsidRPr="008F02B4">
        <w:rPr>
          <w:rFonts w:ascii="Times New Roman" w:hAnsi="Times New Roman" w:cs="Times New Roman"/>
          <w:sz w:val="28"/>
          <w:szCs w:val="28"/>
        </w:rPr>
        <w:t xml:space="preserve"> </w:t>
      </w:r>
      <w:r w:rsidRPr="00FC6434">
        <w:rPr>
          <w:rFonts w:ascii="Times New Roman" w:hAnsi="Times New Roman" w:cs="Times New Roman"/>
          <w:sz w:val="28"/>
          <w:szCs w:val="28"/>
        </w:rPr>
        <w:t xml:space="preserve">Механизм налогового вычета суммы акциза, уплаченной поставщикам подакцизных товаров. </w:t>
      </w:r>
      <w:r>
        <w:rPr>
          <w:rFonts w:ascii="Times New Roman" w:hAnsi="Times New Roman" w:cs="Times New Roman"/>
          <w:sz w:val="28"/>
          <w:szCs w:val="28"/>
        </w:rPr>
        <w:t xml:space="preserve">Особенности формирования налоговой базы и применения налоговых вычетов по отдельным видам товаров: денатурированному этиловому спирту; прямогонному бензину; при использовании винограда для производства вина, виноматериалов, спиртных напитков; табачной продукции. Порядок исчисления </w:t>
      </w:r>
      <w:r w:rsidRPr="00FC6434">
        <w:rPr>
          <w:rFonts w:ascii="Times New Roman" w:hAnsi="Times New Roman" w:cs="Times New Roman"/>
          <w:sz w:val="28"/>
          <w:szCs w:val="28"/>
        </w:rPr>
        <w:t xml:space="preserve">и уплаты акцизов, авансового платежа акциза. Актуальные вопросы совершенствования акцизного налогообложения. </w:t>
      </w:r>
    </w:p>
    <w:p w14:paraId="4761AB63" w14:textId="77777777" w:rsidR="00195AE8" w:rsidRPr="00FC6434" w:rsidRDefault="00195AE8" w:rsidP="00195AE8">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 на добавленную стоимость (НДС): условия и оценка целесообразности использования налогоплательщиками права на освобождение от исполнения обязанности налогоплательщика. Методика исчисления суммы налога на добавленную стоимость, подлежащей уплате в бюджет.</w:t>
      </w:r>
      <w:r w:rsidRPr="00BB76C5">
        <w:rPr>
          <w:rFonts w:ascii="Times New Roman" w:hAnsi="Times New Roman" w:cs="Times New Roman"/>
          <w:sz w:val="28"/>
          <w:szCs w:val="28"/>
        </w:rPr>
        <w:t xml:space="preserve"> </w:t>
      </w:r>
      <w:r w:rsidRPr="00FC6434">
        <w:rPr>
          <w:rFonts w:ascii="Times New Roman" w:hAnsi="Times New Roman" w:cs="Times New Roman"/>
          <w:sz w:val="28"/>
          <w:szCs w:val="28"/>
        </w:rPr>
        <w:t>Налоговые вычеты: условия и механизм применения. Восстановление НДС и порядок его отнесения на затраты по производству и реализации товаров (работ, услуг)</w:t>
      </w:r>
      <w:r>
        <w:rPr>
          <w:rFonts w:ascii="Times New Roman" w:hAnsi="Times New Roman" w:cs="Times New Roman"/>
          <w:sz w:val="28"/>
          <w:szCs w:val="28"/>
        </w:rPr>
        <w:t xml:space="preserve">. </w:t>
      </w:r>
      <w:r w:rsidRPr="00FC6434">
        <w:rPr>
          <w:rFonts w:ascii="Times New Roman" w:hAnsi="Times New Roman" w:cs="Times New Roman"/>
          <w:sz w:val="28"/>
          <w:szCs w:val="28"/>
        </w:rPr>
        <w:t>Оценка влияния сумм «входного» НДС на финансовый результат организации при освобождении организаций от уплаты НДС</w:t>
      </w:r>
      <w:r>
        <w:rPr>
          <w:rFonts w:ascii="Times New Roman" w:hAnsi="Times New Roman" w:cs="Times New Roman"/>
          <w:sz w:val="28"/>
          <w:szCs w:val="28"/>
        </w:rPr>
        <w:t>, при необлагаемых НДС операциях.</w:t>
      </w:r>
      <w:r w:rsidRPr="00FC6434">
        <w:rPr>
          <w:rFonts w:ascii="Times New Roman" w:hAnsi="Times New Roman" w:cs="Times New Roman"/>
          <w:sz w:val="28"/>
          <w:szCs w:val="28"/>
        </w:rPr>
        <w:t xml:space="preserve"> </w:t>
      </w:r>
    </w:p>
    <w:p w14:paraId="08F8DBEC"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b/>
          <w:sz w:val="28"/>
          <w:szCs w:val="28"/>
        </w:rPr>
      </w:pPr>
    </w:p>
    <w:p w14:paraId="4E198FE0"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b/>
          <w:sz w:val="28"/>
          <w:szCs w:val="28"/>
        </w:rPr>
      </w:pPr>
      <w:r w:rsidRPr="00FC6434">
        <w:rPr>
          <w:rFonts w:ascii="Times New Roman" w:hAnsi="Times New Roman" w:cs="Times New Roman"/>
          <w:b/>
          <w:sz w:val="28"/>
          <w:szCs w:val="28"/>
        </w:rPr>
        <w:t>Тема 3. Прямое налогообложение и предпринимательство</w:t>
      </w:r>
      <w:r>
        <w:rPr>
          <w:rFonts w:ascii="Times New Roman" w:hAnsi="Times New Roman" w:cs="Times New Roman"/>
          <w:b/>
          <w:sz w:val="28"/>
          <w:szCs w:val="28"/>
        </w:rPr>
        <w:t>.</w:t>
      </w:r>
    </w:p>
    <w:p w14:paraId="45B1657B"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lastRenderedPageBreak/>
        <w:t>Прямые налоги, их влияние на финансовый результат организации и процесс наращивания собственного капитала. Показатели, характеризующие степень влияния прямого налогообложения на формирование финансового результата организации. Современное фискальное и регулирующее значение налога на прибыль организаций. Организации, не уплачивающие налог на прибыль организаций.</w:t>
      </w:r>
    </w:p>
    <w:p w14:paraId="418F091C"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Сравнительная оценка определения доходов кассовым методом и методом начисления при формировании финансовых ресурсов организации. Понятие обоснованности расходов для целей налогообложения прибыли. Классификация расходов, оценка влияния на формирование налоговой базы по налогу на прибыль организаций. Материальные расходы, их виды и особенности учета для целей налогообложения прибыли. Расходы на оплату труда, особенности отнесения к расходам сумм платежей (взносов) работодателей по договорам добровольного медицинского страхования, добровольного долгосрочного страхования жизни и негосударственного пенсионного обеспечения. Амортизационные отчисления: методы начисления амортизации, оценка их влияния на финансовые результаты организации.</w:t>
      </w:r>
    </w:p>
    <w:p w14:paraId="275D4074"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Резервы как составная часть расходов организации: порядок создания, оценка их влияния на формирование налоговой базы по налогу на прибыль организаций. </w:t>
      </w:r>
    </w:p>
    <w:p w14:paraId="3F7E6E58"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Ставки налога на прибыль организаций. Влияние изменения налоговой ставки и налоговых льгот на увеличение финансовых ресурсов организации. </w:t>
      </w:r>
    </w:p>
    <w:p w14:paraId="705BF564"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Налоговая база по налогу на прибыль организаций: порядок определения. Необходимость раздельного учета доходов и расходов в целях формирования отдельных налоговых баз по различным видам деятельности организаций. </w:t>
      </w:r>
    </w:p>
    <w:p w14:paraId="12E1EBDA"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Механизм переноса убытка, полученного от реализации продукции собственного производства или покупных товаров: оценка целесообразности для развития бизнеса. </w:t>
      </w:r>
    </w:p>
    <w:p w14:paraId="0021BAAE"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Влияние порядка и сроков уплаты налога, авансовых платежей по налогу </w:t>
      </w:r>
      <w:r w:rsidRPr="00FC6434">
        <w:rPr>
          <w:rFonts w:ascii="Times New Roman" w:eastAsia="Times New Roman" w:hAnsi="Times New Roman" w:cs="Times New Roman"/>
          <w:sz w:val="28"/>
          <w:szCs w:val="28"/>
        </w:rPr>
        <w:lastRenderedPageBreak/>
        <w:t xml:space="preserve">на прибыль организаций на финансовые потоки организации. </w:t>
      </w:r>
    </w:p>
    <w:p w14:paraId="29034655"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НДФЛ: налогооблагаемые доходы работников по трудовым договорам, в виде материальной выгоды. Доходы индивидуальных предпринимателей, полученные от осуществления предпринимательской деятельности, суммы профессиональных налоговых вычетов. Применение льгот и вычетов в целях минимизации обязательств по НДФЛ. Дивиденды и прочие доходы, облагаемые НДФЛ. Материальная выгода по займам, от экономии на процентах. </w:t>
      </w:r>
    </w:p>
    <w:p w14:paraId="7DADE94B" w14:textId="77777777" w:rsidR="00195AE8"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Налог на имущество организаций и реализация его фискальной и стимулирующей функции, актуальные проблемы исчисления. </w:t>
      </w:r>
    </w:p>
    <w:p w14:paraId="13DBD63D"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eastAsia="Times New Roman" w:hAnsi="Times New Roman" w:cs="Times New Roman"/>
          <w:sz w:val="28"/>
          <w:szCs w:val="28"/>
        </w:rPr>
        <w:t>Дискуссионные вопросы по введению налоговых льгот для стимулирования предпринимательской активности организаций.</w:t>
      </w:r>
      <w:r>
        <w:rPr>
          <w:rFonts w:ascii="Times New Roman" w:eastAsia="Times New Roman" w:hAnsi="Times New Roman" w:cs="Times New Roman"/>
          <w:sz w:val="28"/>
          <w:szCs w:val="28"/>
        </w:rPr>
        <w:t xml:space="preserve"> </w:t>
      </w:r>
      <w:r w:rsidRPr="00B20470">
        <w:rPr>
          <w:rFonts w:ascii="Times New Roman" w:hAnsi="Times New Roman" w:cs="Times New Roman"/>
          <w:sz w:val="28"/>
          <w:szCs w:val="28"/>
        </w:rPr>
        <w:t xml:space="preserve">Влияние прямого налогообложения на формирование источников финансирования капитальных вложений в основные фонды. </w:t>
      </w:r>
    </w:p>
    <w:p w14:paraId="73B69C87" w14:textId="77777777" w:rsidR="00195AE8" w:rsidRPr="005F1F80" w:rsidRDefault="00195AE8" w:rsidP="00195AE8">
      <w:pPr>
        <w:widowControl w:val="0"/>
        <w:shd w:val="clear" w:color="auto" w:fill="FFFFFF"/>
        <w:spacing w:after="0" w:line="360" w:lineRule="auto"/>
        <w:ind w:firstLine="709"/>
        <w:jc w:val="both"/>
        <w:rPr>
          <w:rFonts w:ascii="Times New Roman" w:eastAsia="Times New Roman" w:hAnsi="Times New Roman" w:cs="Times New Roman"/>
          <w:sz w:val="28"/>
          <w:szCs w:val="28"/>
        </w:rPr>
      </w:pPr>
    </w:p>
    <w:p w14:paraId="3F9FD3FD" w14:textId="77777777" w:rsidR="00195AE8" w:rsidRDefault="00195AE8" w:rsidP="00195AE8">
      <w:pPr>
        <w:spacing w:after="0" w:line="360" w:lineRule="auto"/>
        <w:ind w:firstLine="709"/>
        <w:jc w:val="both"/>
        <w:rPr>
          <w:rFonts w:ascii="Times New Roman" w:hAnsi="Times New Roman" w:cs="Times New Roman"/>
          <w:b/>
          <w:sz w:val="28"/>
          <w:szCs w:val="28"/>
        </w:rPr>
      </w:pPr>
      <w:r w:rsidRPr="00FC6434">
        <w:rPr>
          <w:rFonts w:ascii="Times New Roman" w:hAnsi="Times New Roman" w:cs="Times New Roman"/>
          <w:b/>
          <w:sz w:val="28"/>
          <w:szCs w:val="28"/>
        </w:rPr>
        <w:t>Тема 4. Роль специальных налоговых режимов в развитии малого и</w:t>
      </w:r>
      <w:r>
        <w:rPr>
          <w:rFonts w:ascii="Times New Roman" w:hAnsi="Times New Roman" w:cs="Times New Roman"/>
          <w:b/>
          <w:sz w:val="28"/>
          <w:szCs w:val="28"/>
        </w:rPr>
        <w:t xml:space="preserve"> </w:t>
      </w:r>
      <w:r w:rsidRPr="00FC6434">
        <w:rPr>
          <w:rFonts w:ascii="Times New Roman" w:hAnsi="Times New Roman" w:cs="Times New Roman"/>
          <w:b/>
          <w:sz w:val="28"/>
          <w:szCs w:val="28"/>
        </w:rPr>
        <w:t>среднего бизнеса России</w:t>
      </w:r>
      <w:r>
        <w:rPr>
          <w:rFonts w:ascii="Times New Roman" w:hAnsi="Times New Roman" w:cs="Times New Roman"/>
          <w:b/>
          <w:sz w:val="28"/>
          <w:szCs w:val="28"/>
        </w:rPr>
        <w:t>.</w:t>
      </w:r>
    </w:p>
    <w:p w14:paraId="71946EF1" w14:textId="77777777" w:rsidR="00195AE8" w:rsidRDefault="00195AE8" w:rsidP="00195AE8">
      <w:pPr>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Упрощенная система налогообложения организаций (УСН): сфера применения, порядок перехода. Влияние предельного значения выручки на динамику численности субъектов малого и среднего бизнеса, применяющих упрощенную систему налогообложения. Сравнительная оценка исчисления единого налога на основе различных объектов налогообложения и ставок единого налога.</w:t>
      </w:r>
      <w:r>
        <w:rPr>
          <w:rFonts w:ascii="Times New Roman" w:hAnsi="Times New Roman" w:cs="Times New Roman"/>
          <w:sz w:val="28"/>
          <w:szCs w:val="28"/>
        </w:rPr>
        <w:t xml:space="preserve"> Автоматизированная упрощенная система налогообложения (АУСН): достоинства и недостатки по сравнению с УСН.</w:t>
      </w:r>
    </w:p>
    <w:p w14:paraId="6671122D" w14:textId="77777777" w:rsidR="00195AE8" w:rsidRDefault="00195AE8" w:rsidP="00195AE8">
      <w:pPr>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Патентная система налогообложения, ее преимущества и недостатки. </w:t>
      </w:r>
    </w:p>
    <w:p w14:paraId="1AD347A7" w14:textId="77777777" w:rsidR="00195AE8" w:rsidRDefault="00195AE8" w:rsidP="00195AE8">
      <w:pPr>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Единый сельскохозяйственный налог: эффективность применения, особенности взимания, ставки и льготы. Определение процентного соотношения доли дохода от реализации сельскохозяйственной продукции в общей сумме дохода. Особенности отражения в составе затрат отдельных </w:t>
      </w:r>
      <w:r w:rsidRPr="00FC6434">
        <w:rPr>
          <w:rFonts w:ascii="Times New Roman" w:hAnsi="Times New Roman" w:cs="Times New Roman"/>
          <w:sz w:val="28"/>
          <w:szCs w:val="28"/>
        </w:rPr>
        <w:lastRenderedPageBreak/>
        <w:t>видов расходов. Оценка эффективности применения ЕСХН сельскохозяйственными товаропроизводителями.</w:t>
      </w:r>
    </w:p>
    <w:p w14:paraId="36709C73" w14:textId="77777777" w:rsidR="00195AE8" w:rsidRPr="003D477F" w:rsidRDefault="00195AE8" w:rsidP="00195AE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 на профессиональный доход (НПД): преимущества и недостатки перехода налогоплательщиков на НПД</w:t>
      </w:r>
    </w:p>
    <w:bookmarkEnd w:id="14"/>
    <w:p w14:paraId="192EA5E5" w14:textId="77777777" w:rsidR="001C7FE0" w:rsidRDefault="001C7FE0" w:rsidP="00195AE8">
      <w:pPr>
        <w:widowControl w:val="0"/>
        <w:shd w:val="clear" w:color="auto" w:fill="FFFFFF"/>
        <w:spacing w:after="0" w:line="360" w:lineRule="auto"/>
        <w:ind w:firstLine="709"/>
        <w:jc w:val="both"/>
        <w:rPr>
          <w:rFonts w:ascii="Times New Roman" w:hAnsi="Times New Roman" w:cs="Times New Roman"/>
          <w:b/>
          <w:sz w:val="28"/>
          <w:szCs w:val="28"/>
        </w:rPr>
      </w:pPr>
    </w:p>
    <w:p w14:paraId="2D9F0BEC" w14:textId="77777777" w:rsidR="00195AE8" w:rsidRDefault="00195AE8" w:rsidP="00195AE8">
      <w:pPr>
        <w:widowControl w:val="0"/>
        <w:shd w:val="clear" w:color="auto" w:fill="FFFFFF"/>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b/>
          <w:sz w:val="28"/>
          <w:szCs w:val="28"/>
        </w:rPr>
        <w:t xml:space="preserve">Тема </w:t>
      </w:r>
      <w:r w:rsidR="001C7FE0">
        <w:rPr>
          <w:rFonts w:ascii="Times New Roman" w:hAnsi="Times New Roman" w:cs="Times New Roman"/>
          <w:b/>
          <w:sz w:val="28"/>
          <w:szCs w:val="28"/>
        </w:rPr>
        <w:t>5</w:t>
      </w:r>
      <w:r w:rsidRPr="000701BF">
        <w:rPr>
          <w:rFonts w:ascii="Times New Roman" w:hAnsi="Times New Roman" w:cs="Times New Roman"/>
          <w:b/>
          <w:sz w:val="28"/>
          <w:szCs w:val="28"/>
        </w:rPr>
        <w:t>. Особенности налогообложения предпринимательской</w:t>
      </w:r>
      <w:r>
        <w:rPr>
          <w:rFonts w:ascii="Times New Roman" w:hAnsi="Times New Roman" w:cs="Times New Roman"/>
          <w:b/>
          <w:sz w:val="28"/>
          <w:szCs w:val="28"/>
        </w:rPr>
        <w:t xml:space="preserve"> </w:t>
      </w:r>
      <w:r w:rsidRPr="000701BF">
        <w:rPr>
          <w:rFonts w:ascii="Times New Roman" w:hAnsi="Times New Roman" w:cs="Times New Roman"/>
          <w:b/>
          <w:sz w:val="28"/>
          <w:szCs w:val="28"/>
        </w:rPr>
        <w:t>деятельности в мировой хозяйственной практике</w:t>
      </w:r>
      <w:r>
        <w:rPr>
          <w:rFonts w:ascii="Times New Roman" w:hAnsi="Times New Roman" w:cs="Times New Roman"/>
          <w:b/>
          <w:sz w:val="28"/>
          <w:szCs w:val="28"/>
        </w:rPr>
        <w:t>.</w:t>
      </w:r>
    </w:p>
    <w:p w14:paraId="49992C62" w14:textId="77777777" w:rsidR="00195AE8" w:rsidRDefault="00195AE8" w:rsidP="00195AE8">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Ключевые принципы налогообложения трансграничной коммерческой деятельности: всеобщности и равенства налогообложения, установления налогов только законом, единства налоговой системы, справедливости и определенности налогообложения и др. </w:t>
      </w:r>
    </w:p>
    <w:p w14:paraId="144888AA" w14:textId="77777777" w:rsidR="00195AE8" w:rsidRDefault="00195AE8" w:rsidP="00195AE8">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Влияние глобализации на налогообложение доходов корпораций. Территориальный принцип налогообложения, налогообложение по месту назначения, налогообложение по мировому доходу. </w:t>
      </w:r>
    </w:p>
    <w:p w14:paraId="3DAFAC29" w14:textId="77777777" w:rsidR="00195AE8" w:rsidRDefault="00195AE8" w:rsidP="00195AE8">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Методы устранения экономического двойного налогообложения в странах ОЭСР. Ограничения в применении режима освобождения от налогообложения в странах ОЭСР. </w:t>
      </w:r>
    </w:p>
    <w:p w14:paraId="176C88E6" w14:textId="77777777" w:rsidR="00195AE8" w:rsidRDefault="00195AE8" w:rsidP="00195AE8">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Влияние различия в налогообложении в стране – источнике дохода и в стране налогового </w:t>
      </w:r>
      <w:proofErr w:type="spellStart"/>
      <w:r w:rsidRPr="000701BF">
        <w:rPr>
          <w:rFonts w:ascii="Times New Roman" w:hAnsi="Times New Roman" w:cs="Times New Roman"/>
          <w:sz w:val="28"/>
          <w:szCs w:val="28"/>
        </w:rPr>
        <w:t>резидентства</w:t>
      </w:r>
      <w:proofErr w:type="spellEnd"/>
      <w:r w:rsidRPr="000701BF">
        <w:rPr>
          <w:rFonts w:ascii="Times New Roman" w:hAnsi="Times New Roman" w:cs="Times New Roman"/>
          <w:sz w:val="28"/>
          <w:szCs w:val="28"/>
        </w:rPr>
        <w:t xml:space="preserve"> пассивных и активных доходов транснациональной компании. </w:t>
      </w:r>
    </w:p>
    <w:p w14:paraId="39CC9787" w14:textId="77777777" w:rsidR="00195AE8" w:rsidRDefault="00195AE8" w:rsidP="00195AE8">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Разработка плана мероприятий ОЭСР по проблеме размывания налоговой базы в глобальном масштабе (BEPS). Направления налогового регулирования транснационального бизнеса.</w:t>
      </w:r>
    </w:p>
    <w:p w14:paraId="78DDE3D1" w14:textId="77777777" w:rsidR="00195AE8" w:rsidRDefault="00195AE8" w:rsidP="00195AE8">
      <w:pPr>
        <w:spacing w:after="0" w:line="360" w:lineRule="auto"/>
        <w:ind w:firstLine="709"/>
        <w:jc w:val="both"/>
        <w:rPr>
          <w:rFonts w:ascii="Times New Roman" w:hAnsi="Times New Roman" w:cs="Times New Roman"/>
          <w:sz w:val="28"/>
          <w:szCs w:val="28"/>
        </w:rPr>
      </w:pPr>
    </w:p>
    <w:p w14:paraId="5235EA50" w14:textId="77777777" w:rsidR="00195AE8" w:rsidRPr="00E93716" w:rsidRDefault="00195AE8" w:rsidP="00195AE8">
      <w:pPr>
        <w:rPr>
          <w:rFonts w:ascii="Times New Roman" w:eastAsia="Times New Roman" w:hAnsi="Times New Roman" w:cs="Times New Roman"/>
          <w:sz w:val="28"/>
          <w:szCs w:val="20"/>
        </w:rPr>
      </w:pPr>
      <w:r w:rsidRPr="008B2659">
        <w:rPr>
          <w:rFonts w:ascii="Times New Roman" w:hAnsi="Times New Roman" w:cs="Times New Roman"/>
          <w:b/>
          <w:sz w:val="28"/>
          <w:szCs w:val="28"/>
        </w:rPr>
        <w:t>5.2. Учебно-тематический план</w:t>
      </w:r>
      <w:bookmarkEnd w:id="15"/>
      <w:bookmarkEnd w:id="16"/>
    </w:p>
    <w:p w14:paraId="796AEB8E" w14:textId="77777777" w:rsidR="00195AE8" w:rsidRPr="00EE35A8" w:rsidRDefault="00195AE8" w:rsidP="00195AE8">
      <w:pPr>
        <w:jc w:val="right"/>
        <w:rPr>
          <w:rFonts w:ascii="Times New Roman" w:hAnsi="Times New Roman" w:cs="Times New Roman"/>
          <w:bCs/>
          <w:sz w:val="28"/>
          <w:szCs w:val="28"/>
        </w:rPr>
      </w:pPr>
      <w:r w:rsidRPr="00EE35A8">
        <w:rPr>
          <w:rFonts w:ascii="Times New Roman" w:hAnsi="Times New Roman" w:cs="Times New Roman"/>
          <w:bCs/>
          <w:sz w:val="28"/>
          <w:szCs w:val="28"/>
        </w:rPr>
        <w:t>Таблица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1739"/>
        <w:gridCol w:w="1032"/>
        <w:gridCol w:w="1107"/>
        <w:gridCol w:w="970"/>
        <w:gridCol w:w="1244"/>
        <w:gridCol w:w="1247"/>
        <w:gridCol w:w="1656"/>
      </w:tblGrid>
      <w:tr w:rsidR="00195AE8" w:rsidRPr="00EB313B" w14:paraId="740F2001" w14:textId="77777777" w:rsidTr="00D8094B">
        <w:trPr>
          <w:jc w:val="center"/>
        </w:trPr>
        <w:tc>
          <w:tcPr>
            <w:tcW w:w="205" w:type="pct"/>
            <w:vMerge w:val="restart"/>
            <w:shd w:val="clear" w:color="auto" w:fill="auto"/>
          </w:tcPr>
          <w:p w14:paraId="15DBA764"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w:t>
            </w:r>
          </w:p>
          <w:p w14:paraId="26B16419"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EB313B">
              <w:rPr>
                <w:rFonts w:ascii="Times New Roman" w:eastAsia="Times New Roman" w:hAnsi="Times New Roman" w:cs="Times New Roman"/>
                <w:sz w:val="24"/>
                <w:szCs w:val="24"/>
              </w:rPr>
              <w:t>пп</w:t>
            </w:r>
            <w:proofErr w:type="spellEnd"/>
            <w:r w:rsidRPr="00EB313B">
              <w:rPr>
                <w:rFonts w:ascii="Times New Roman" w:eastAsia="Times New Roman" w:hAnsi="Times New Roman" w:cs="Times New Roman"/>
                <w:sz w:val="24"/>
                <w:szCs w:val="24"/>
              </w:rPr>
              <w:t>/п</w:t>
            </w:r>
          </w:p>
        </w:tc>
        <w:tc>
          <w:tcPr>
            <w:tcW w:w="927" w:type="pct"/>
            <w:vMerge w:val="restart"/>
            <w:shd w:val="clear" w:color="auto" w:fill="auto"/>
            <w:vAlign w:val="center"/>
          </w:tcPr>
          <w:p w14:paraId="7E59D278"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Наименование тем (разделов) дисциплины</w:t>
            </w:r>
          </w:p>
        </w:tc>
        <w:tc>
          <w:tcPr>
            <w:tcW w:w="550" w:type="pct"/>
            <w:vAlign w:val="center"/>
          </w:tcPr>
          <w:p w14:paraId="56EC390F"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35" w:type="pct"/>
            <w:gridSpan w:val="4"/>
            <w:vAlign w:val="center"/>
          </w:tcPr>
          <w:p w14:paraId="3F55CAD8"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Трудоемкость в часах</w:t>
            </w:r>
          </w:p>
        </w:tc>
        <w:tc>
          <w:tcPr>
            <w:tcW w:w="884" w:type="pct"/>
            <w:vMerge w:val="restart"/>
            <w:shd w:val="clear" w:color="auto" w:fill="auto"/>
            <w:vAlign w:val="center"/>
          </w:tcPr>
          <w:p w14:paraId="59538481"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Формы текущего контроля успеваемости</w:t>
            </w:r>
          </w:p>
        </w:tc>
      </w:tr>
      <w:tr w:rsidR="00195AE8" w:rsidRPr="00EB313B" w14:paraId="6151730B" w14:textId="77777777" w:rsidTr="00D8094B">
        <w:trPr>
          <w:jc w:val="center"/>
        </w:trPr>
        <w:tc>
          <w:tcPr>
            <w:tcW w:w="205" w:type="pct"/>
            <w:vMerge/>
            <w:shd w:val="clear" w:color="auto" w:fill="auto"/>
          </w:tcPr>
          <w:p w14:paraId="034BA9B9"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27" w:type="pct"/>
            <w:vMerge/>
            <w:shd w:val="clear" w:color="auto" w:fill="auto"/>
          </w:tcPr>
          <w:p w14:paraId="08BACC4B"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50" w:type="pct"/>
            <w:vMerge w:val="restart"/>
            <w:shd w:val="clear" w:color="auto" w:fill="auto"/>
          </w:tcPr>
          <w:p w14:paraId="013C0190"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Всего</w:t>
            </w:r>
          </w:p>
        </w:tc>
        <w:tc>
          <w:tcPr>
            <w:tcW w:w="1770" w:type="pct"/>
            <w:gridSpan w:val="3"/>
            <w:shd w:val="clear" w:color="auto" w:fill="auto"/>
          </w:tcPr>
          <w:p w14:paraId="7614B124"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Контактная работа - Аудиторная работа</w:t>
            </w:r>
          </w:p>
        </w:tc>
        <w:tc>
          <w:tcPr>
            <w:tcW w:w="665" w:type="pct"/>
            <w:vMerge w:val="restart"/>
            <w:shd w:val="clear" w:color="auto" w:fill="auto"/>
          </w:tcPr>
          <w:p w14:paraId="12DC99BC"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Самостоятельная работа</w:t>
            </w:r>
          </w:p>
        </w:tc>
        <w:tc>
          <w:tcPr>
            <w:tcW w:w="884" w:type="pct"/>
            <w:vMerge/>
            <w:shd w:val="clear" w:color="auto" w:fill="auto"/>
          </w:tcPr>
          <w:p w14:paraId="34028FBF" w14:textId="77777777" w:rsidR="00195AE8" w:rsidRPr="00EB313B"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195AE8" w:rsidRPr="00EB313B" w14:paraId="554C467B" w14:textId="77777777" w:rsidTr="00D8094B">
        <w:trPr>
          <w:jc w:val="center"/>
        </w:trPr>
        <w:tc>
          <w:tcPr>
            <w:tcW w:w="205" w:type="pct"/>
            <w:vMerge/>
            <w:shd w:val="clear" w:color="auto" w:fill="auto"/>
          </w:tcPr>
          <w:p w14:paraId="0CB752FA"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927" w:type="pct"/>
            <w:vMerge/>
            <w:shd w:val="clear" w:color="auto" w:fill="auto"/>
          </w:tcPr>
          <w:p w14:paraId="6FF6FC76"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550" w:type="pct"/>
            <w:vMerge/>
            <w:shd w:val="clear" w:color="auto" w:fill="auto"/>
          </w:tcPr>
          <w:p w14:paraId="71402B2F"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590" w:type="pct"/>
            <w:shd w:val="clear" w:color="auto" w:fill="auto"/>
          </w:tcPr>
          <w:p w14:paraId="45C58EB4"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Общая, в т.ч.:</w:t>
            </w:r>
          </w:p>
        </w:tc>
        <w:tc>
          <w:tcPr>
            <w:tcW w:w="517" w:type="pct"/>
            <w:shd w:val="clear" w:color="auto" w:fill="auto"/>
          </w:tcPr>
          <w:p w14:paraId="47006722"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Лекции</w:t>
            </w:r>
          </w:p>
        </w:tc>
        <w:tc>
          <w:tcPr>
            <w:tcW w:w="663" w:type="pct"/>
            <w:shd w:val="clear" w:color="auto" w:fill="auto"/>
          </w:tcPr>
          <w:p w14:paraId="758151B9"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Семинары, практиче</w:t>
            </w:r>
            <w:r w:rsidRPr="00EB313B">
              <w:rPr>
                <w:rFonts w:ascii="Times New Roman" w:eastAsia="Times New Roman" w:hAnsi="Times New Roman" w:cs="Times New Roman"/>
                <w:sz w:val="24"/>
                <w:szCs w:val="24"/>
              </w:rPr>
              <w:lastRenderedPageBreak/>
              <w:t>ские занятия</w:t>
            </w:r>
          </w:p>
        </w:tc>
        <w:tc>
          <w:tcPr>
            <w:tcW w:w="665" w:type="pct"/>
            <w:vMerge/>
            <w:shd w:val="clear" w:color="auto" w:fill="auto"/>
          </w:tcPr>
          <w:p w14:paraId="7D292642"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84" w:type="pct"/>
            <w:vMerge/>
            <w:shd w:val="clear" w:color="auto" w:fill="auto"/>
          </w:tcPr>
          <w:p w14:paraId="2EAD9C27"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195AE8" w:rsidRPr="00EB313B" w14:paraId="2E369E60" w14:textId="77777777" w:rsidTr="00D8094B">
        <w:trPr>
          <w:trHeight w:val="1891"/>
          <w:jc w:val="center"/>
        </w:trPr>
        <w:tc>
          <w:tcPr>
            <w:tcW w:w="205" w:type="pct"/>
            <w:tcBorders>
              <w:top w:val="single" w:sz="4" w:space="0" w:color="auto"/>
              <w:left w:val="single" w:sz="4" w:space="0" w:color="auto"/>
              <w:bottom w:val="single" w:sz="4" w:space="0" w:color="auto"/>
              <w:right w:val="single" w:sz="4" w:space="0" w:color="auto"/>
            </w:tcBorders>
          </w:tcPr>
          <w:p w14:paraId="6A38AD01"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1</w:t>
            </w:r>
          </w:p>
        </w:tc>
        <w:tc>
          <w:tcPr>
            <w:tcW w:w="927" w:type="pct"/>
          </w:tcPr>
          <w:p w14:paraId="1B51F4C7" w14:textId="77777777" w:rsidR="00195AE8" w:rsidRPr="00D8094B" w:rsidRDefault="00195AE8" w:rsidP="00C81FAB">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8094B">
              <w:rPr>
                <w:rFonts w:ascii="Times New Roman" w:eastAsia="Times New Roman" w:hAnsi="Times New Roman" w:cs="Times New Roman"/>
                <w:sz w:val="24"/>
                <w:szCs w:val="24"/>
              </w:rPr>
              <w:t>Тема 1. Влияние налоговой составляющей на предпринимательскую активность организаций.</w:t>
            </w:r>
          </w:p>
        </w:tc>
        <w:tc>
          <w:tcPr>
            <w:tcW w:w="550" w:type="pct"/>
            <w:vAlign w:val="center"/>
          </w:tcPr>
          <w:p w14:paraId="322841F9" w14:textId="77777777" w:rsidR="00195AE8" w:rsidRPr="00D8094B" w:rsidRDefault="00BE2C27"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2</w:t>
            </w:r>
            <w:r w:rsidR="00195AE8" w:rsidRPr="00D8094B">
              <w:rPr>
                <w:rFonts w:ascii="Times New Roman" w:hAnsi="Times New Roman" w:cs="Times New Roman"/>
                <w:sz w:val="24"/>
                <w:szCs w:val="24"/>
              </w:rPr>
              <w:t>6</w:t>
            </w:r>
          </w:p>
        </w:tc>
        <w:tc>
          <w:tcPr>
            <w:tcW w:w="590" w:type="pct"/>
            <w:vAlign w:val="center"/>
          </w:tcPr>
          <w:p w14:paraId="4D77B277"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6</w:t>
            </w:r>
          </w:p>
        </w:tc>
        <w:tc>
          <w:tcPr>
            <w:tcW w:w="517" w:type="pct"/>
            <w:vAlign w:val="center"/>
          </w:tcPr>
          <w:p w14:paraId="0406643D"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2</w:t>
            </w:r>
          </w:p>
        </w:tc>
        <w:tc>
          <w:tcPr>
            <w:tcW w:w="663" w:type="pct"/>
            <w:vAlign w:val="center"/>
          </w:tcPr>
          <w:p w14:paraId="044025F2"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4</w:t>
            </w:r>
          </w:p>
        </w:tc>
        <w:tc>
          <w:tcPr>
            <w:tcW w:w="665" w:type="pct"/>
            <w:vAlign w:val="center"/>
          </w:tcPr>
          <w:p w14:paraId="2BFC67B8" w14:textId="77777777" w:rsidR="00195AE8" w:rsidRPr="00D8094B" w:rsidRDefault="00DC78E4" w:rsidP="00DC78E4">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20</w:t>
            </w:r>
          </w:p>
        </w:tc>
        <w:tc>
          <w:tcPr>
            <w:tcW w:w="884" w:type="pct"/>
            <w:vAlign w:val="center"/>
          </w:tcPr>
          <w:p w14:paraId="0D23B72B"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Индивидуальные выступления, презентации на примере конкретной организации/отрасли</w:t>
            </w:r>
          </w:p>
        </w:tc>
      </w:tr>
      <w:tr w:rsidR="00195AE8" w:rsidRPr="00EB313B" w14:paraId="7D4BD4C7" w14:textId="77777777" w:rsidTr="00D8094B">
        <w:trPr>
          <w:jc w:val="center"/>
        </w:trPr>
        <w:tc>
          <w:tcPr>
            <w:tcW w:w="205" w:type="pct"/>
            <w:tcBorders>
              <w:top w:val="single" w:sz="4" w:space="0" w:color="auto"/>
              <w:left w:val="single" w:sz="4" w:space="0" w:color="auto"/>
              <w:bottom w:val="single" w:sz="4" w:space="0" w:color="auto"/>
              <w:right w:val="single" w:sz="4" w:space="0" w:color="auto"/>
            </w:tcBorders>
          </w:tcPr>
          <w:p w14:paraId="006693BC"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2</w:t>
            </w:r>
          </w:p>
        </w:tc>
        <w:tc>
          <w:tcPr>
            <w:tcW w:w="927" w:type="pct"/>
          </w:tcPr>
          <w:p w14:paraId="7A3E3204" w14:textId="77777777" w:rsidR="00195AE8" w:rsidRPr="00D8094B" w:rsidRDefault="00195AE8" w:rsidP="00C81FAB">
            <w:pPr>
              <w:widowControl w:val="0"/>
              <w:spacing w:after="0" w:line="240" w:lineRule="auto"/>
              <w:rPr>
                <w:rFonts w:ascii="Times New Roman" w:eastAsia="Times New Roman" w:hAnsi="Times New Roman" w:cs="Times New Roman"/>
                <w:sz w:val="24"/>
                <w:szCs w:val="24"/>
              </w:rPr>
            </w:pPr>
            <w:r w:rsidRPr="00D8094B">
              <w:rPr>
                <w:rFonts w:ascii="Times New Roman" w:eastAsia="Times New Roman" w:hAnsi="Times New Roman" w:cs="Times New Roman"/>
                <w:sz w:val="24"/>
                <w:szCs w:val="24"/>
              </w:rPr>
              <w:t>Тема 2. Косвенное налогообложение и предпринимательство.</w:t>
            </w:r>
          </w:p>
        </w:tc>
        <w:tc>
          <w:tcPr>
            <w:tcW w:w="550" w:type="pct"/>
            <w:vAlign w:val="center"/>
          </w:tcPr>
          <w:p w14:paraId="3F11AF6D" w14:textId="77777777" w:rsidR="00195AE8" w:rsidRPr="00D8094B" w:rsidRDefault="00BE2C27"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36</w:t>
            </w:r>
          </w:p>
        </w:tc>
        <w:tc>
          <w:tcPr>
            <w:tcW w:w="590" w:type="pct"/>
            <w:vAlign w:val="center"/>
          </w:tcPr>
          <w:p w14:paraId="2483C716" w14:textId="77777777" w:rsidR="00195AE8" w:rsidRPr="00D8094B" w:rsidRDefault="00195AE8" w:rsidP="00DC78E4">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rPr>
              <w:t>1</w:t>
            </w:r>
            <w:r w:rsidR="00DC78E4" w:rsidRPr="00D8094B">
              <w:rPr>
                <w:rFonts w:ascii="Times New Roman" w:hAnsi="Times New Roman" w:cs="Times New Roman"/>
                <w:sz w:val="24"/>
                <w:szCs w:val="24"/>
                <w:lang w:val="en-US"/>
              </w:rPr>
              <w:t>2</w:t>
            </w:r>
          </w:p>
        </w:tc>
        <w:tc>
          <w:tcPr>
            <w:tcW w:w="517" w:type="pct"/>
            <w:vAlign w:val="center"/>
          </w:tcPr>
          <w:p w14:paraId="6E794C57"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2</w:t>
            </w:r>
          </w:p>
        </w:tc>
        <w:tc>
          <w:tcPr>
            <w:tcW w:w="663" w:type="pct"/>
            <w:vAlign w:val="center"/>
          </w:tcPr>
          <w:p w14:paraId="3E728C08"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10</w:t>
            </w:r>
          </w:p>
        </w:tc>
        <w:tc>
          <w:tcPr>
            <w:tcW w:w="665" w:type="pct"/>
            <w:vAlign w:val="center"/>
          </w:tcPr>
          <w:p w14:paraId="4B72F46F" w14:textId="77777777" w:rsidR="00195AE8" w:rsidRPr="00D8094B" w:rsidRDefault="00DC78E4"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24</w:t>
            </w:r>
          </w:p>
        </w:tc>
        <w:tc>
          <w:tcPr>
            <w:tcW w:w="884" w:type="pct"/>
            <w:vAlign w:val="center"/>
          </w:tcPr>
          <w:p w14:paraId="141824E3"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Решение ситуационных Заданий, кейсов, индивидуальные выступления</w:t>
            </w:r>
          </w:p>
        </w:tc>
      </w:tr>
      <w:tr w:rsidR="00195AE8" w:rsidRPr="00EB313B" w14:paraId="45A34173" w14:textId="77777777" w:rsidTr="00D8094B">
        <w:trPr>
          <w:jc w:val="center"/>
        </w:trPr>
        <w:tc>
          <w:tcPr>
            <w:tcW w:w="205" w:type="pct"/>
            <w:tcBorders>
              <w:top w:val="single" w:sz="4" w:space="0" w:color="auto"/>
              <w:left w:val="single" w:sz="4" w:space="0" w:color="auto"/>
              <w:bottom w:val="single" w:sz="4" w:space="0" w:color="auto"/>
              <w:right w:val="single" w:sz="4" w:space="0" w:color="auto"/>
            </w:tcBorders>
          </w:tcPr>
          <w:p w14:paraId="612EDEF6"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3</w:t>
            </w:r>
          </w:p>
        </w:tc>
        <w:tc>
          <w:tcPr>
            <w:tcW w:w="927" w:type="pct"/>
          </w:tcPr>
          <w:p w14:paraId="5E2C6931" w14:textId="77777777" w:rsidR="00195AE8" w:rsidRPr="00D8094B" w:rsidRDefault="00195AE8" w:rsidP="00C81FAB">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8094B">
              <w:rPr>
                <w:rFonts w:ascii="Times New Roman" w:eastAsia="Times New Roman" w:hAnsi="Times New Roman" w:cs="Times New Roman"/>
                <w:sz w:val="24"/>
                <w:szCs w:val="24"/>
              </w:rPr>
              <w:t>Тема 3. Прямое налогообложение и предпринимательство.</w:t>
            </w:r>
          </w:p>
        </w:tc>
        <w:tc>
          <w:tcPr>
            <w:tcW w:w="550" w:type="pct"/>
            <w:vAlign w:val="center"/>
          </w:tcPr>
          <w:p w14:paraId="68CC773B" w14:textId="77777777" w:rsidR="00195AE8" w:rsidRPr="00D8094B" w:rsidRDefault="00BE2C27"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40</w:t>
            </w:r>
          </w:p>
        </w:tc>
        <w:tc>
          <w:tcPr>
            <w:tcW w:w="590" w:type="pct"/>
            <w:vAlign w:val="center"/>
          </w:tcPr>
          <w:p w14:paraId="07070AFF" w14:textId="77777777" w:rsidR="00195AE8" w:rsidRPr="00D8094B" w:rsidRDefault="00195AE8" w:rsidP="00DC78E4">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rPr>
              <w:t>1</w:t>
            </w:r>
            <w:r w:rsidR="00DC78E4" w:rsidRPr="00D8094B">
              <w:rPr>
                <w:rFonts w:ascii="Times New Roman" w:hAnsi="Times New Roman" w:cs="Times New Roman"/>
                <w:sz w:val="24"/>
                <w:szCs w:val="24"/>
                <w:lang w:val="en-US"/>
              </w:rPr>
              <w:t>4</w:t>
            </w:r>
          </w:p>
        </w:tc>
        <w:tc>
          <w:tcPr>
            <w:tcW w:w="517" w:type="pct"/>
            <w:vAlign w:val="center"/>
          </w:tcPr>
          <w:p w14:paraId="343D9614"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2</w:t>
            </w:r>
          </w:p>
        </w:tc>
        <w:tc>
          <w:tcPr>
            <w:tcW w:w="663" w:type="pct"/>
            <w:vAlign w:val="center"/>
          </w:tcPr>
          <w:p w14:paraId="39B35502"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12</w:t>
            </w:r>
          </w:p>
        </w:tc>
        <w:tc>
          <w:tcPr>
            <w:tcW w:w="665" w:type="pct"/>
            <w:vAlign w:val="center"/>
          </w:tcPr>
          <w:p w14:paraId="2FD0FC1A" w14:textId="77777777" w:rsidR="00195AE8" w:rsidRPr="00D8094B" w:rsidRDefault="00DC78E4"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26</w:t>
            </w:r>
          </w:p>
        </w:tc>
        <w:tc>
          <w:tcPr>
            <w:tcW w:w="884" w:type="pct"/>
            <w:vAlign w:val="center"/>
          </w:tcPr>
          <w:p w14:paraId="7F644B22" w14:textId="77777777" w:rsidR="00195AE8" w:rsidRPr="00D8094B" w:rsidRDefault="00DC78E4"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 xml:space="preserve">Проектная </w:t>
            </w:r>
            <w:r w:rsidR="00195AE8" w:rsidRPr="00D8094B">
              <w:rPr>
                <w:rFonts w:ascii="Times New Roman" w:hAnsi="Times New Roman" w:cs="Times New Roman"/>
                <w:sz w:val="24"/>
                <w:szCs w:val="24"/>
              </w:rPr>
              <w:t>работа. Индивидуальные выступления, решение ситуационных заданий</w:t>
            </w:r>
          </w:p>
        </w:tc>
      </w:tr>
      <w:tr w:rsidR="00195AE8" w:rsidRPr="00EB313B" w14:paraId="40BD787E" w14:textId="77777777" w:rsidTr="00D8094B">
        <w:trPr>
          <w:jc w:val="center"/>
        </w:trPr>
        <w:tc>
          <w:tcPr>
            <w:tcW w:w="205" w:type="pct"/>
            <w:tcBorders>
              <w:top w:val="single" w:sz="4" w:space="0" w:color="auto"/>
              <w:left w:val="single" w:sz="4" w:space="0" w:color="auto"/>
              <w:bottom w:val="single" w:sz="4" w:space="0" w:color="auto"/>
              <w:right w:val="single" w:sz="4" w:space="0" w:color="auto"/>
            </w:tcBorders>
          </w:tcPr>
          <w:p w14:paraId="2312BA69"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4</w:t>
            </w:r>
          </w:p>
        </w:tc>
        <w:tc>
          <w:tcPr>
            <w:tcW w:w="927" w:type="pct"/>
          </w:tcPr>
          <w:p w14:paraId="20861B9F" w14:textId="77777777" w:rsidR="00195AE8" w:rsidRPr="00D8094B" w:rsidRDefault="00195AE8" w:rsidP="00C81FAB">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8094B">
              <w:rPr>
                <w:rFonts w:ascii="Times New Roman" w:eastAsia="Times New Roman" w:hAnsi="Times New Roman" w:cs="Times New Roman"/>
                <w:sz w:val="24"/>
                <w:szCs w:val="24"/>
              </w:rPr>
              <w:t>Тема 4. Роль специальных налоговых режимов в развитии малого и среднего бизнеса России.</w:t>
            </w:r>
          </w:p>
        </w:tc>
        <w:tc>
          <w:tcPr>
            <w:tcW w:w="550" w:type="pct"/>
            <w:vAlign w:val="center"/>
          </w:tcPr>
          <w:p w14:paraId="53DE758E" w14:textId="77777777" w:rsidR="00195AE8" w:rsidRPr="00D8094B" w:rsidRDefault="00BE2C27"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23</w:t>
            </w:r>
          </w:p>
        </w:tc>
        <w:tc>
          <w:tcPr>
            <w:tcW w:w="590" w:type="pct"/>
            <w:vAlign w:val="center"/>
          </w:tcPr>
          <w:p w14:paraId="1850BDC7"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5</w:t>
            </w:r>
          </w:p>
        </w:tc>
        <w:tc>
          <w:tcPr>
            <w:tcW w:w="517" w:type="pct"/>
            <w:vAlign w:val="center"/>
          </w:tcPr>
          <w:p w14:paraId="6C8D3210"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1</w:t>
            </w:r>
          </w:p>
        </w:tc>
        <w:tc>
          <w:tcPr>
            <w:tcW w:w="663" w:type="pct"/>
            <w:vAlign w:val="center"/>
          </w:tcPr>
          <w:p w14:paraId="7FC6878B"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4</w:t>
            </w:r>
          </w:p>
        </w:tc>
        <w:tc>
          <w:tcPr>
            <w:tcW w:w="665" w:type="pct"/>
            <w:vAlign w:val="center"/>
          </w:tcPr>
          <w:p w14:paraId="7E4AE9E3" w14:textId="77777777" w:rsidR="00195AE8" w:rsidRPr="00D8094B" w:rsidRDefault="00DC78E4"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18</w:t>
            </w:r>
          </w:p>
        </w:tc>
        <w:tc>
          <w:tcPr>
            <w:tcW w:w="884" w:type="pct"/>
            <w:vAlign w:val="center"/>
          </w:tcPr>
          <w:p w14:paraId="1AFB9630"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Индивидуальные выступления, презентации на примере конкретной организации, решение ситуационных задач и кейсов</w:t>
            </w:r>
          </w:p>
        </w:tc>
      </w:tr>
      <w:tr w:rsidR="00195AE8" w:rsidRPr="00EB313B" w14:paraId="4D356CC9" w14:textId="77777777" w:rsidTr="00D8094B">
        <w:trPr>
          <w:jc w:val="center"/>
        </w:trPr>
        <w:tc>
          <w:tcPr>
            <w:tcW w:w="205" w:type="pct"/>
            <w:tcBorders>
              <w:top w:val="single" w:sz="4" w:space="0" w:color="auto"/>
              <w:left w:val="single" w:sz="4" w:space="0" w:color="auto"/>
              <w:bottom w:val="single" w:sz="4" w:space="0" w:color="auto"/>
              <w:right w:val="single" w:sz="4" w:space="0" w:color="auto"/>
            </w:tcBorders>
          </w:tcPr>
          <w:p w14:paraId="3FC4576F"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5</w:t>
            </w:r>
          </w:p>
        </w:tc>
        <w:tc>
          <w:tcPr>
            <w:tcW w:w="927" w:type="pct"/>
          </w:tcPr>
          <w:p w14:paraId="6A5B191C" w14:textId="77777777" w:rsidR="00195AE8" w:rsidRPr="00D8094B" w:rsidRDefault="00C81FAB" w:rsidP="00C81FAB">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8094B">
              <w:rPr>
                <w:rFonts w:ascii="Times New Roman" w:eastAsia="Times New Roman" w:hAnsi="Times New Roman" w:cs="Times New Roman"/>
                <w:sz w:val="24"/>
                <w:szCs w:val="24"/>
              </w:rPr>
              <w:t>Тема 5. Особенности налогообложения предпринимательской деятельности в мировой хозяйственной практике.</w:t>
            </w:r>
          </w:p>
        </w:tc>
        <w:tc>
          <w:tcPr>
            <w:tcW w:w="550" w:type="pct"/>
            <w:vAlign w:val="center"/>
          </w:tcPr>
          <w:p w14:paraId="43DF3491" w14:textId="77777777" w:rsidR="00195AE8" w:rsidRPr="00D8094B" w:rsidRDefault="00BE2C27"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19</w:t>
            </w:r>
          </w:p>
        </w:tc>
        <w:tc>
          <w:tcPr>
            <w:tcW w:w="590" w:type="pct"/>
            <w:vAlign w:val="center"/>
          </w:tcPr>
          <w:p w14:paraId="64F08001"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3</w:t>
            </w:r>
          </w:p>
        </w:tc>
        <w:tc>
          <w:tcPr>
            <w:tcW w:w="517" w:type="pct"/>
            <w:vAlign w:val="center"/>
          </w:tcPr>
          <w:p w14:paraId="796BA4B0"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1</w:t>
            </w:r>
          </w:p>
        </w:tc>
        <w:tc>
          <w:tcPr>
            <w:tcW w:w="663" w:type="pct"/>
            <w:vAlign w:val="center"/>
          </w:tcPr>
          <w:p w14:paraId="3199FD95" w14:textId="77777777" w:rsidR="00195AE8" w:rsidRPr="00D8094B" w:rsidRDefault="00DC78E4" w:rsidP="00366E9B">
            <w:pPr>
              <w:spacing w:after="0" w:line="240" w:lineRule="auto"/>
              <w:jc w:val="center"/>
              <w:rPr>
                <w:rFonts w:ascii="Times New Roman" w:hAnsi="Times New Roman" w:cs="Times New Roman"/>
                <w:sz w:val="24"/>
                <w:szCs w:val="24"/>
                <w:lang w:val="en-US"/>
              </w:rPr>
            </w:pPr>
            <w:r w:rsidRPr="00D8094B">
              <w:rPr>
                <w:rFonts w:ascii="Times New Roman" w:hAnsi="Times New Roman" w:cs="Times New Roman"/>
                <w:sz w:val="24"/>
                <w:szCs w:val="24"/>
                <w:lang w:val="en-US"/>
              </w:rPr>
              <w:t>2</w:t>
            </w:r>
          </w:p>
        </w:tc>
        <w:tc>
          <w:tcPr>
            <w:tcW w:w="665" w:type="pct"/>
            <w:vAlign w:val="center"/>
          </w:tcPr>
          <w:p w14:paraId="7BA20A87" w14:textId="77777777" w:rsidR="00195AE8" w:rsidRPr="00D8094B" w:rsidRDefault="00DC78E4" w:rsidP="00BE2C27">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1</w:t>
            </w:r>
            <w:r w:rsidR="00BE2C27" w:rsidRPr="00D8094B">
              <w:rPr>
                <w:rFonts w:ascii="Times New Roman" w:hAnsi="Times New Roman" w:cs="Times New Roman"/>
                <w:sz w:val="24"/>
                <w:szCs w:val="24"/>
              </w:rPr>
              <w:t>6</w:t>
            </w:r>
          </w:p>
        </w:tc>
        <w:tc>
          <w:tcPr>
            <w:tcW w:w="884" w:type="pct"/>
            <w:vAlign w:val="center"/>
          </w:tcPr>
          <w:p w14:paraId="127ACF3D" w14:textId="77777777" w:rsidR="00C81FAB" w:rsidRPr="00D8094B" w:rsidRDefault="00C81FAB" w:rsidP="00C81FA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Индивидуальные выступления, презентации, опрос,</w:t>
            </w:r>
          </w:p>
          <w:p w14:paraId="0C6D03BF" w14:textId="77777777" w:rsidR="00195AE8" w:rsidRPr="00D8094B" w:rsidRDefault="00C81FAB" w:rsidP="00C81FA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дискуссия на семинаре</w:t>
            </w:r>
          </w:p>
        </w:tc>
      </w:tr>
      <w:tr w:rsidR="00195AE8" w:rsidRPr="00EB313B" w14:paraId="052AACC0" w14:textId="77777777" w:rsidTr="00D8094B">
        <w:trPr>
          <w:jc w:val="center"/>
        </w:trPr>
        <w:tc>
          <w:tcPr>
            <w:tcW w:w="205" w:type="pct"/>
            <w:tcBorders>
              <w:top w:val="single" w:sz="4" w:space="0" w:color="auto"/>
              <w:left w:val="single" w:sz="4" w:space="0" w:color="auto"/>
              <w:bottom w:val="single" w:sz="4" w:space="0" w:color="auto"/>
              <w:right w:val="single" w:sz="4" w:space="0" w:color="auto"/>
            </w:tcBorders>
          </w:tcPr>
          <w:p w14:paraId="159B2FEB" w14:textId="77777777" w:rsidR="00195AE8" w:rsidRPr="00EB313B" w:rsidRDefault="00C81FAB"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27" w:type="pct"/>
          </w:tcPr>
          <w:p w14:paraId="7D89F620" w14:textId="77777777" w:rsidR="00195AE8" w:rsidRPr="00D8094B" w:rsidRDefault="00195AE8" w:rsidP="00366E9B">
            <w:pPr>
              <w:spacing w:after="0" w:line="240" w:lineRule="auto"/>
              <w:jc w:val="center"/>
              <w:rPr>
                <w:rFonts w:ascii="Times New Roman" w:hAnsi="Times New Roman" w:cs="Times New Roman"/>
                <w:sz w:val="24"/>
                <w:szCs w:val="24"/>
              </w:rPr>
            </w:pPr>
            <w:r w:rsidRPr="00D8094B">
              <w:rPr>
                <w:rFonts w:ascii="Times New Roman" w:hAnsi="Times New Roman" w:cs="Times New Roman"/>
                <w:sz w:val="24"/>
                <w:szCs w:val="24"/>
              </w:rPr>
              <w:t>В целом по дисциплине</w:t>
            </w:r>
          </w:p>
          <w:p w14:paraId="30B42CD3" w14:textId="77777777" w:rsidR="00195AE8" w:rsidRPr="00D8094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550" w:type="pct"/>
            <w:shd w:val="clear" w:color="auto" w:fill="auto"/>
            <w:vAlign w:val="center"/>
          </w:tcPr>
          <w:p w14:paraId="0B287698" w14:textId="77777777" w:rsidR="00195AE8" w:rsidRPr="00D8094B" w:rsidRDefault="00195AE8" w:rsidP="00C81FAB">
            <w:pPr>
              <w:spacing w:after="0" w:line="240" w:lineRule="auto"/>
              <w:jc w:val="center"/>
              <w:rPr>
                <w:rFonts w:ascii="Times New Roman" w:hAnsi="Times New Roman" w:cs="Times New Roman"/>
                <w:b/>
                <w:bCs/>
                <w:color w:val="000000"/>
                <w:sz w:val="24"/>
                <w:szCs w:val="24"/>
              </w:rPr>
            </w:pPr>
            <w:r w:rsidRPr="00D8094B">
              <w:rPr>
                <w:rFonts w:ascii="Times New Roman" w:eastAsia="Times New Roman" w:hAnsi="Times New Roman" w:cs="Times New Roman"/>
                <w:b/>
                <w:bCs/>
                <w:sz w:val="24"/>
                <w:szCs w:val="24"/>
              </w:rPr>
              <w:t>1</w:t>
            </w:r>
            <w:r w:rsidR="00C81FAB" w:rsidRPr="00D8094B">
              <w:rPr>
                <w:rFonts w:ascii="Times New Roman" w:eastAsia="Times New Roman" w:hAnsi="Times New Roman" w:cs="Times New Roman"/>
                <w:b/>
                <w:bCs/>
                <w:sz w:val="24"/>
                <w:szCs w:val="24"/>
              </w:rPr>
              <w:t>44</w:t>
            </w:r>
          </w:p>
        </w:tc>
        <w:tc>
          <w:tcPr>
            <w:tcW w:w="590" w:type="pct"/>
            <w:shd w:val="clear" w:color="auto" w:fill="auto"/>
            <w:vAlign w:val="center"/>
          </w:tcPr>
          <w:p w14:paraId="2A5A53D3" w14:textId="77777777" w:rsidR="00195AE8" w:rsidRPr="00D8094B" w:rsidRDefault="00C81FAB" w:rsidP="00366E9B">
            <w:pPr>
              <w:spacing w:after="0" w:line="240" w:lineRule="auto"/>
              <w:jc w:val="center"/>
              <w:rPr>
                <w:rFonts w:ascii="Times New Roman" w:hAnsi="Times New Roman" w:cs="Times New Roman"/>
                <w:b/>
                <w:bCs/>
                <w:color w:val="000000"/>
                <w:sz w:val="24"/>
                <w:szCs w:val="24"/>
              </w:rPr>
            </w:pPr>
            <w:r w:rsidRPr="00D8094B">
              <w:rPr>
                <w:rFonts w:ascii="Times New Roman" w:hAnsi="Times New Roman" w:cs="Times New Roman"/>
                <w:b/>
                <w:bCs/>
                <w:color w:val="000000"/>
                <w:sz w:val="24"/>
                <w:szCs w:val="24"/>
              </w:rPr>
              <w:t>40</w:t>
            </w:r>
          </w:p>
        </w:tc>
        <w:tc>
          <w:tcPr>
            <w:tcW w:w="517" w:type="pct"/>
            <w:shd w:val="clear" w:color="auto" w:fill="auto"/>
            <w:vAlign w:val="center"/>
          </w:tcPr>
          <w:p w14:paraId="664E9EBD" w14:textId="77777777" w:rsidR="00195AE8" w:rsidRPr="00D8094B" w:rsidRDefault="00C81FAB" w:rsidP="00366E9B">
            <w:pPr>
              <w:spacing w:after="0" w:line="240" w:lineRule="auto"/>
              <w:jc w:val="center"/>
              <w:rPr>
                <w:rFonts w:ascii="Times New Roman" w:hAnsi="Times New Roman" w:cs="Times New Roman"/>
                <w:b/>
                <w:bCs/>
                <w:color w:val="000000"/>
                <w:sz w:val="24"/>
                <w:szCs w:val="24"/>
              </w:rPr>
            </w:pPr>
            <w:r w:rsidRPr="00D8094B">
              <w:rPr>
                <w:rFonts w:ascii="Times New Roman" w:hAnsi="Times New Roman" w:cs="Times New Roman"/>
                <w:b/>
                <w:bCs/>
                <w:color w:val="000000"/>
                <w:sz w:val="24"/>
                <w:szCs w:val="24"/>
              </w:rPr>
              <w:t>8</w:t>
            </w:r>
          </w:p>
        </w:tc>
        <w:tc>
          <w:tcPr>
            <w:tcW w:w="663" w:type="pct"/>
            <w:shd w:val="clear" w:color="auto" w:fill="auto"/>
            <w:vAlign w:val="center"/>
          </w:tcPr>
          <w:p w14:paraId="712CB7BC" w14:textId="77777777" w:rsidR="00195AE8" w:rsidRPr="00D8094B" w:rsidRDefault="00195AE8" w:rsidP="00C81FAB">
            <w:pPr>
              <w:spacing w:after="0" w:line="240" w:lineRule="auto"/>
              <w:jc w:val="center"/>
              <w:rPr>
                <w:rFonts w:ascii="Times New Roman" w:hAnsi="Times New Roman" w:cs="Times New Roman"/>
                <w:b/>
                <w:bCs/>
                <w:color w:val="000000"/>
                <w:sz w:val="24"/>
                <w:szCs w:val="24"/>
                <w:lang w:val="en-US"/>
              </w:rPr>
            </w:pPr>
            <w:r w:rsidRPr="00D8094B">
              <w:rPr>
                <w:rFonts w:ascii="Times New Roman" w:eastAsia="Times New Roman" w:hAnsi="Times New Roman" w:cs="Times New Roman"/>
                <w:b/>
                <w:bCs/>
                <w:sz w:val="24"/>
                <w:szCs w:val="24"/>
              </w:rPr>
              <w:t>3</w:t>
            </w:r>
            <w:r w:rsidR="00C81FAB" w:rsidRPr="00D8094B">
              <w:rPr>
                <w:rFonts w:ascii="Times New Roman" w:eastAsia="Times New Roman" w:hAnsi="Times New Roman" w:cs="Times New Roman"/>
                <w:b/>
                <w:bCs/>
                <w:sz w:val="24"/>
                <w:szCs w:val="24"/>
              </w:rPr>
              <w:t>2</w:t>
            </w:r>
          </w:p>
        </w:tc>
        <w:tc>
          <w:tcPr>
            <w:tcW w:w="665" w:type="pct"/>
            <w:shd w:val="clear" w:color="auto" w:fill="auto"/>
            <w:vAlign w:val="center"/>
          </w:tcPr>
          <w:p w14:paraId="5B91A9E5" w14:textId="77777777" w:rsidR="00195AE8" w:rsidRPr="00D8094B" w:rsidRDefault="00C81FAB" w:rsidP="00366E9B">
            <w:pPr>
              <w:spacing w:after="0" w:line="240" w:lineRule="auto"/>
              <w:jc w:val="center"/>
              <w:rPr>
                <w:rFonts w:ascii="Times New Roman" w:hAnsi="Times New Roman" w:cs="Times New Roman"/>
                <w:b/>
                <w:bCs/>
                <w:color w:val="000000"/>
                <w:sz w:val="24"/>
                <w:szCs w:val="24"/>
              </w:rPr>
            </w:pPr>
            <w:r w:rsidRPr="00D8094B">
              <w:rPr>
                <w:rFonts w:ascii="Times New Roman" w:hAnsi="Times New Roman" w:cs="Times New Roman"/>
                <w:b/>
                <w:bCs/>
                <w:color w:val="000000"/>
                <w:sz w:val="24"/>
                <w:szCs w:val="24"/>
              </w:rPr>
              <w:t>104</w:t>
            </w:r>
          </w:p>
        </w:tc>
        <w:tc>
          <w:tcPr>
            <w:tcW w:w="884" w:type="pct"/>
            <w:shd w:val="clear" w:color="auto" w:fill="auto"/>
          </w:tcPr>
          <w:p w14:paraId="7E2FA71B" w14:textId="77777777" w:rsidR="00195AE8" w:rsidRPr="00D8094B" w:rsidRDefault="00C81FAB" w:rsidP="00366E9B">
            <w:pPr>
              <w:spacing w:after="0" w:line="240" w:lineRule="auto"/>
              <w:jc w:val="center"/>
              <w:rPr>
                <w:rFonts w:ascii="Times New Roman" w:hAnsi="Times New Roman" w:cs="Times New Roman"/>
                <w:b/>
                <w:sz w:val="24"/>
                <w:szCs w:val="24"/>
              </w:rPr>
            </w:pPr>
            <w:r w:rsidRPr="00D8094B">
              <w:rPr>
                <w:rFonts w:ascii="Times New Roman" w:hAnsi="Times New Roman" w:cs="Times New Roman"/>
                <w:b/>
                <w:sz w:val="24"/>
                <w:szCs w:val="24"/>
              </w:rPr>
              <w:t>Пр</w:t>
            </w:r>
            <w:r w:rsidR="00DC78E4" w:rsidRPr="00D8094B">
              <w:rPr>
                <w:rFonts w:ascii="Times New Roman" w:hAnsi="Times New Roman" w:cs="Times New Roman"/>
                <w:b/>
                <w:sz w:val="24"/>
                <w:szCs w:val="24"/>
              </w:rPr>
              <w:t>о</w:t>
            </w:r>
            <w:r w:rsidRPr="00D8094B">
              <w:rPr>
                <w:rFonts w:ascii="Times New Roman" w:hAnsi="Times New Roman" w:cs="Times New Roman"/>
                <w:b/>
                <w:sz w:val="24"/>
                <w:szCs w:val="24"/>
              </w:rPr>
              <w:t>ектная</w:t>
            </w:r>
            <w:r w:rsidR="00195AE8" w:rsidRPr="00D8094B">
              <w:rPr>
                <w:rFonts w:ascii="Times New Roman" w:hAnsi="Times New Roman" w:cs="Times New Roman"/>
                <w:b/>
                <w:sz w:val="24"/>
                <w:szCs w:val="24"/>
              </w:rPr>
              <w:t xml:space="preserve"> работа</w:t>
            </w:r>
          </w:p>
        </w:tc>
      </w:tr>
      <w:tr w:rsidR="00195AE8" w:rsidRPr="00EB313B" w14:paraId="37AAAB63" w14:textId="77777777" w:rsidTr="00D8094B">
        <w:trPr>
          <w:jc w:val="center"/>
        </w:trPr>
        <w:tc>
          <w:tcPr>
            <w:tcW w:w="205" w:type="pct"/>
            <w:tcBorders>
              <w:top w:val="single" w:sz="4" w:space="0" w:color="auto"/>
              <w:left w:val="single" w:sz="4" w:space="0" w:color="auto"/>
              <w:bottom w:val="single" w:sz="4" w:space="0" w:color="auto"/>
              <w:right w:val="single" w:sz="4" w:space="0" w:color="auto"/>
            </w:tcBorders>
          </w:tcPr>
          <w:p w14:paraId="5131F1A1" w14:textId="77777777" w:rsidR="00195AE8" w:rsidRPr="00EB313B"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8</w:t>
            </w:r>
          </w:p>
        </w:tc>
        <w:tc>
          <w:tcPr>
            <w:tcW w:w="927" w:type="pct"/>
          </w:tcPr>
          <w:p w14:paraId="040F89F4" w14:textId="77777777" w:rsidR="00195AE8" w:rsidRPr="00C86F43" w:rsidRDefault="00195AE8" w:rsidP="00366E9B">
            <w:pPr>
              <w:widowControl w:val="0"/>
              <w:autoSpaceDE w:val="0"/>
              <w:autoSpaceDN w:val="0"/>
              <w:adjustRightInd w:val="0"/>
              <w:spacing w:after="0" w:line="240" w:lineRule="auto"/>
              <w:rPr>
                <w:rFonts w:ascii="Times New Roman" w:eastAsia="Times New Roman" w:hAnsi="Times New Roman" w:cs="Times New Roman"/>
                <w:sz w:val="24"/>
                <w:szCs w:val="24"/>
              </w:rPr>
            </w:pPr>
            <w:r w:rsidRPr="00C86F43">
              <w:rPr>
                <w:rFonts w:ascii="Times New Roman" w:hAnsi="Times New Roman" w:cs="Times New Roman"/>
                <w:sz w:val="24"/>
                <w:szCs w:val="24"/>
              </w:rPr>
              <w:t>Итого в %</w:t>
            </w:r>
          </w:p>
        </w:tc>
        <w:tc>
          <w:tcPr>
            <w:tcW w:w="550" w:type="pct"/>
            <w:vAlign w:val="center"/>
          </w:tcPr>
          <w:p w14:paraId="632C0EA9" w14:textId="77777777" w:rsidR="00195AE8" w:rsidRPr="00C86F43" w:rsidRDefault="00195AE8"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86F43">
              <w:rPr>
                <w:rFonts w:ascii="Times New Roman" w:eastAsia="Times New Roman" w:hAnsi="Times New Roman" w:cs="Times New Roman"/>
                <w:sz w:val="24"/>
                <w:szCs w:val="24"/>
              </w:rPr>
              <w:t>100%</w:t>
            </w:r>
          </w:p>
        </w:tc>
        <w:tc>
          <w:tcPr>
            <w:tcW w:w="590" w:type="pct"/>
            <w:tcBorders>
              <w:top w:val="single" w:sz="4" w:space="0" w:color="auto"/>
              <w:left w:val="single" w:sz="4" w:space="0" w:color="auto"/>
              <w:bottom w:val="single" w:sz="4" w:space="0" w:color="auto"/>
              <w:right w:val="single" w:sz="4" w:space="0" w:color="auto"/>
            </w:tcBorders>
          </w:tcPr>
          <w:p w14:paraId="2C3B4C00" w14:textId="77777777" w:rsidR="00195AE8" w:rsidRPr="00C86F43" w:rsidRDefault="002C7E35"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en-US"/>
              </w:rPr>
              <w:t>28</w:t>
            </w:r>
            <w:r w:rsidR="00195AE8" w:rsidRPr="00C86F43">
              <w:rPr>
                <w:rFonts w:ascii="Times New Roman" w:eastAsia="Times New Roman" w:hAnsi="Times New Roman" w:cs="Times New Roman"/>
                <w:noProof/>
                <w:sz w:val="24"/>
                <w:szCs w:val="24"/>
                <w:lang w:val="en-US" w:eastAsia="en-US"/>
              </w:rPr>
              <w:t>%</w:t>
            </w:r>
          </w:p>
        </w:tc>
        <w:tc>
          <w:tcPr>
            <w:tcW w:w="517" w:type="pct"/>
            <w:tcBorders>
              <w:top w:val="single" w:sz="4" w:space="0" w:color="auto"/>
              <w:left w:val="single" w:sz="4" w:space="0" w:color="auto"/>
              <w:bottom w:val="single" w:sz="4" w:space="0" w:color="auto"/>
              <w:right w:val="single" w:sz="4" w:space="0" w:color="auto"/>
            </w:tcBorders>
          </w:tcPr>
          <w:p w14:paraId="79DF7756" w14:textId="77777777" w:rsidR="00195AE8" w:rsidRPr="00C86F43" w:rsidRDefault="002C7E35"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en-US"/>
              </w:rPr>
              <w:t>2</w:t>
            </w:r>
            <w:r w:rsidR="00195AE8" w:rsidRPr="00C86F43">
              <w:rPr>
                <w:rFonts w:ascii="Times New Roman" w:eastAsia="Times New Roman" w:hAnsi="Times New Roman" w:cs="Times New Roman"/>
                <w:noProof/>
                <w:sz w:val="24"/>
                <w:szCs w:val="24"/>
                <w:lang w:eastAsia="en-US"/>
              </w:rPr>
              <w:t>0%</w:t>
            </w:r>
          </w:p>
        </w:tc>
        <w:tc>
          <w:tcPr>
            <w:tcW w:w="663" w:type="pct"/>
            <w:tcBorders>
              <w:top w:val="single" w:sz="4" w:space="0" w:color="auto"/>
              <w:left w:val="single" w:sz="4" w:space="0" w:color="auto"/>
              <w:bottom w:val="single" w:sz="4" w:space="0" w:color="auto"/>
              <w:right w:val="single" w:sz="4" w:space="0" w:color="auto"/>
            </w:tcBorders>
          </w:tcPr>
          <w:p w14:paraId="0CF20832" w14:textId="77777777" w:rsidR="00195AE8" w:rsidRPr="00C86F43" w:rsidRDefault="002C7E35"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en-US"/>
              </w:rPr>
              <w:t>8</w:t>
            </w:r>
            <w:r w:rsidR="00195AE8" w:rsidRPr="00C86F43">
              <w:rPr>
                <w:rFonts w:ascii="Times New Roman" w:eastAsia="Times New Roman" w:hAnsi="Times New Roman" w:cs="Times New Roman"/>
                <w:noProof/>
                <w:sz w:val="24"/>
                <w:szCs w:val="24"/>
                <w:lang w:eastAsia="en-US"/>
              </w:rPr>
              <w:t>0%</w:t>
            </w:r>
          </w:p>
        </w:tc>
        <w:tc>
          <w:tcPr>
            <w:tcW w:w="665" w:type="pct"/>
            <w:tcBorders>
              <w:top w:val="single" w:sz="4" w:space="0" w:color="auto"/>
              <w:left w:val="single" w:sz="4" w:space="0" w:color="auto"/>
              <w:bottom w:val="single" w:sz="4" w:space="0" w:color="auto"/>
              <w:right w:val="single" w:sz="4" w:space="0" w:color="auto"/>
            </w:tcBorders>
          </w:tcPr>
          <w:p w14:paraId="3C3113A5" w14:textId="77777777" w:rsidR="00195AE8" w:rsidRPr="00C86F43" w:rsidRDefault="002C7E35" w:rsidP="00366E9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en-US"/>
              </w:rPr>
              <w:t>72</w:t>
            </w:r>
            <w:r w:rsidR="00195AE8" w:rsidRPr="00C86F43">
              <w:rPr>
                <w:rFonts w:ascii="Times New Roman" w:eastAsia="Times New Roman" w:hAnsi="Times New Roman" w:cs="Times New Roman"/>
                <w:noProof/>
                <w:sz w:val="24"/>
                <w:szCs w:val="24"/>
                <w:lang w:eastAsia="en-US"/>
              </w:rPr>
              <w:t>%</w:t>
            </w:r>
            <w:r w:rsidR="00195AE8" w:rsidRPr="00C86F43">
              <w:rPr>
                <w:rFonts w:ascii="Times New Roman" w:eastAsia="Times New Roman" w:hAnsi="Times New Roman" w:cs="Times New Roman"/>
                <w:noProof/>
                <w:sz w:val="24"/>
                <w:szCs w:val="24"/>
                <w:lang w:val="en-US" w:eastAsia="en-US"/>
              </w:rPr>
              <w:t xml:space="preserve"> </w:t>
            </w:r>
          </w:p>
        </w:tc>
        <w:tc>
          <w:tcPr>
            <w:tcW w:w="884" w:type="pct"/>
            <w:shd w:val="clear" w:color="auto" w:fill="auto"/>
          </w:tcPr>
          <w:p w14:paraId="41CB8499" w14:textId="77777777" w:rsidR="00195AE8" w:rsidRPr="00EB313B" w:rsidRDefault="00195AE8" w:rsidP="00366E9B">
            <w:pPr>
              <w:spacing w:after="0" w:line="240" w:lineRule="auto"/>
              <w:rPr>
                <w:rFonts w:ascii="Times New Roman" w:hAnsi="Times New Roman" w:cs="Times New Roman"/>
                <w:sz w:val="24"/>
                <w:szCs w:val="24"/>
              </w:rPr>
            </w:pPr>
          </w:p>
        </w:tc>
      </w:tr>
    </w:tbl>
    <w:p w14:paraId="297DCB95" w14:textId="77777777" w:rsidR="00195AE8" w:rsidRDefault="00195AE8" w:rsidP="00195AE8">
      <w:pPr>
        <w:spacing w:after="0" w:line="240" w:lineRule="auto"/>
        <w:ind w:firstLine="567"/>
        <w:outlineLvl w:val="1"/>
        <w:rPr>
          <w:rFonts w:ascii="Times New Roman" w:hAnsi="Times New Roman" w:cs="Times New Roman"/>
          <w:b/>
          <w:sz w:val="28"/>
          <w:szCs w:val="28"/>
        </w:rPr>
      </w:pPr>
      <w:bookmarkStart w:id="17" w:name="_Toc29731728"/>
      <w:bookmarkStart w:id="18" w:name="_Toc101393131"/>
    </w:p>
    <w:p w14:paraId="59F7EC11" w14:textId="77777777" w:rsidR="00BE7BCC" w:rsidRPr="00C302F7" w:rsidRDefault="00BE7BCC" w:rsidP="00BE7BCC">
      <w:pPr>
        <w:spacing w:line="256" w:lineRule="auto"/>
        <w:jc w:val="both"/>
        <w:rPr>
          <w:rFonts w:ascii="Times New Roman" w:hAnsi="Times New Roman" w:cs="Times New Roman"/>
          <w:b/>
          <w:i/>
          <w:color w:val="FF0000"/>
          <w:sz w:val="28"/>
          <w:szCs w:val="28"/>
        </w:rPr>
      </w:pPr>
      <w:r w:rsidRPr="00C302F7">
        <w:rPr>
          <w:rFonts w:ascii="Times New Roman" w:eastAsia="Calibri" w:hAnsi="Times New Roman" w:cs="Times New Roman"/>
          <w:i/>
          <w:sz w:val="28"/>
          <w:szCs w:val="28"/>
        </w:rPr>
        <w:t>*</w:t>
      </w:r>
      <w:r w:rsidRPr="00C302F7">
        <w:rPr>
          <w:rFonts w:ascii="Times New Roman" w:eastAsia="Calibri" w:hAnsi="Times New Roman" w:cs="Times New Roman"/>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17283952" w14:textId="77777777" w:rsidR="00BE7BCC" w:rsidRDefault="00BE7BCC" w:rsidP="00195AE8">
      <w:pPr>
        <w:spacing w:after="0" w:line="240" w:lineRule="auto"/>
        <w:ind w:firstLine="567"/>
        <w:outlineLvl w:val="1"/>
        <w:rPr>
          <w:rFonts w:ascii="Times New Roman" w:hAnsi="Times New Roman" w:cs="Times New Roman"/>
          <w:b/>
          <w:sz w:val="28"/>
          <w:szCs w:val="28"/>
        </w:rPr>
      </w:pPr>
    </w:p>
    <w:p w14:paraId="7D2BBCE7" w14:textId="77777777" w:rsidR="00195AE8" w:rsidRDefault="00195AE8" w:rsidP="00195AE8">
      <w:pPr>
        <w:spacing w:after="0" w:line="240" w:lineRule="auto"/>
        <w:ind w:firstLine="567"/>
        <w:outlineLvl w:val="1"/>
        <w:rPr>
          <w:rFonts w:ascii="Times New Roman" w:hAnsi="Times New Roman" w:cs="Times New Roman"/>
          <w:b/>
          <w:sz w:val="28"/>
          <w:szCs w:val="28"/>
        </w:rPr>
      </w:pPr>
      <w:r w:rsidRPr="00136E86">
        <w:rPr>
          <w:rFonts w:ascii="Times New Roman" w:hAnsi="Times New Roman" w:cs="Times New Roman"/>
          <w:b/>
          <w:sz w:val="28"/>
          <w:szCs w:val="28"/>
        </w:rPr>
        <w:t xml:space="preserve">5.3. Содержание </w:t>
      </w:r>
      <w:r>
        <w:rPr>
          <w:rFonts w:ascii="Times New Roman" w:hAnsi="Times New Roman" w:cs="Times New Roman"/>
          <w:b/>
          <w:sz w:val="28"/>
          <w:szCs w:val="28"/>
        </w:rPr>
        <w:t xml:space="preserve">практических и </w:t>
      </w:r>
      <w:r w:rsidRPr="00136E86">
        <w:rPr>
          <w:rFonts w:ascii="Times New Roman" w:hAnsi="Times New Roman" w:cs="Times New Roman"/>
          <w:b/>
          <w:sz w:val="28"/>
          <w:szCs w:val="28"/>
        </w:rPr>
        <w:t>семинарских занятий</w:t>
      </w:r>
      <w:bookmarkEnd w:id="17"/>
      <w:bookmarkEnd w:id="18"/>
    </w:p>
    <w:p w14:paraId="11FADA04" w14:textId="77777777" w:rsidR="00195AE8" w:rsidRPr="00136E86" w:rsidRDefault="00195AE8" w:rsidP="00195AE8">
      <w:pPr>
        <w:spacing w:after="0" w:line="240" w:lineRule="auto"/>
        <w:ind w:firstLine="567"/>
        <w:outlineLvl w:val="1"/>
        <w:rPr>
          <w:rFonts w:ascii="Times New Roman" w:hAnsi="Times New Roman" w:cs="Times New Roman"/>
          <w:b/>
          <w:sz w:val="28"/>
          <w:szCs w:val="28"/>
        </w:rPr>
      </w:pPr>
    </w:p>
    <w:tbl>
      <w:tblPr>
        <w:tblStyle w:val="a7"/>
        <w:tblW w:w="4944" w:type="pct"/>
        <w:jc w:val="center"/>
        <w:tblLayout w:type="fixed"/>
        <w:tblLook w:val="04A0" w:firstRow="1" w:lastRow="0" w:firstColumn="1" w:lastColumn="0" w:noHBand="0" w:noVBand="1"/>
      </w:tblPr>
      <w:tblGrid>
        <w:gridCol w:w="2121"/>
        <w:gridCol w:w="4962"/>
        <w:gridCol w:w="2157"/>
      </w:tblGrid>
      <w:tr w:rsidR="00195AE8" w:rsidRPr="00822A5C" w14:paraId="6CAB0AAC" w14:textId="77777777" w:rsidTr="00D8094B">
        <w:trPr>
          <w:jc w:val="center"/>
        </w:trPr>
        <w:tc>
          <w:tcPr>
            <w:tcW w:w="1148" w:type="pct"/>
          </w:tcPr>
          <w:p w14:paraId="5F8A74BD" w14:textId="77777777" w:rsidR="00195AE8" w:rsidRPr="00B34733" w:rsidRDefault="00195AE8" w:rsidP="00366E9B">
            <w:pPr>
              <w:rPr>
                <w:rFonts w:ascii="Times New Roman" w:hAnsi="Times New Roman" w:cs="Times New Roman"/>
                <w:b/>
                <w:sz w:val="24"/>
                <w:szCs w:val="24"/>
              </w:rPr>
            </w:pPr>
            <w:r w:rsidRPr="00B34733">
              <w:rPr>
                <w:rFonts w:ascii="Times New Roman" w:hAnsi="Times New Roman" w:cs="Times New Roman"/>
                <w:b/>
                <w:sz w:val="24"/>
                <w:szCs w:val="24"/>
              </w:rPr>
              <w:t>Наименование темы (раздела) дисциплины</w:t>
            </w:r>
          </w:p>
        </w:tc>
        <w:tc>
          <w:tcPr>
            <w:tcW w:w="2685" w:type="pct"/>
          </w:tcPr>
          <w:p w14:paraId="5DAD53B8" w14:textId="77777777" w:rsidR="00195AE8" w:rsidRPr="00B34733" w:rsidRDefault="00195AE8" w:rsidP="00D8094B">
            <w:pPr>
              <w:keepNext/>
              <w:widowControl w:val="0"/>
              <w:autoSpaceDE w:val="0"/>
              <w:autoSpaceDN w:val="0"/>
              <w:adjustRightInd w:val="0"/>
              <w:jc w:val="both"/>
              <w:rPr>
                <w:rFonts w:ascii="Times New Roman" w:hAnsi="Times New Roman" w:cs="Times New Roman"/>
                <w:b/>
                <w:sz w:val="24"/>
                <w:szCs w:val="24"/>
              </w:rPr>
            </w:pPr>
            <w:r w:rsidRPr="00B34733">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167" w:type="pct"/>
          </w:tcPr>
          <w:p w14:paraId="5D71AA9C" w14:textId="77777777" w:rsidR="00195AE8" w:rsidRPr="00B34733" w:rsidRDefault="00195AE8" w:rsidP="00366E9B">
            <w:pPr>
              <w:keepNext/>
              <w:widowControl w:val="0"/>
              <w:autoSpaceDE w:val="0"/>
              <w:autoSpaceDN w:val="0"/>
              <w:adjustRightInd w:val="0"/>
              <w:jc w:val="both"/>
              <w:rPr>
                <w:rFonts w:ascii="Times New Roman" w:hAnsi="Times New Roman" w:cs="Times New Roman"/>
                <w:b/>
                <w:sz w:val="24"/>
                <w:szCs w:val="24"/>
              </w:rPr>
            </w:pPr>
            <w:r w:rsidRPr="00B34733">
              <w:rPr>
                <w:rFonts w:ascii="Times New Roman" w:hAnsi="Times New Roman" w:cs="Times New Roman"/>
                <w:b/>
                <w:sz w:val="24"/>
                <w:szCs w:val="24"/>
              </w:rPr>
              <w:t>Формы проведения занятий</w:t>
            </w:r>
          </w:p>
        </w:tc>
      </w:tr>
      <w:tr w:rsidR="00195AE8" w:rsidRPr="00822A5C" w14:paraId="713DC5A9" w14:textId="77777777" w:rsidTr="00D8094B">
        <w:trPr>
          <w:trHeight w:val="1123"/>
          <w:jc w:val="center"/>
        </w:trPr>
        <w:tc>
          <w:tcPr>
            <w:tcW w:w="1148" w:type="pct"/>
          </w:tcPr>
          <w:p w14:paraId="78C546D1" w14:textId="77777777" w:rsidR="00195AE8" w:rsidRPr="00D8094B" w:rsidRDefault="00195AE8" w:rsidP="00D8094B">
            <w:pPr>
              <w:pStyle w:val="P2"/>
              <w:tabs>
                <w:tab w:val="clear" w:pos="4819"/>
                <w:tab w:val="clear" w:pos="9071"/>
              </w:tabs>
              <w:rPr>
                <w:rFonts w:ascii="Times New Roman" w:hAnsi="Times New Roman"/>
                <w:sz w:val="24"/>
                <w:szCs w:val="24"/>
              </w:rPr>
            </w:pPr>
            <w:r w:rsidRPr="00D8094B">
              <w:rPr>
                <w:rFonts w:ascii="Times New Roman" w:hAnsi="Times New Roman"/>
                <w:sz w:val="24"/>
                <w:szCs w:val="24"/>
              </w:rPr>
              <w:t>Тема 1. Влияние налоговой составляющей на предпринимательскую активность организаций.</w:t>
            </w:r>
          </w:p>
        </w:tc>
        <w:tc>
          <w:tcPr>
            <w:tcW w:w="2685" w:type="pct"/>
            <w:shd w:val="clear" w:color="auto" w:fill="auto"/>
          </w:tcPr>
          <w:p w14:paraId="433AB424"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1. Теоретические основы и направления влияния прямых и косвенных налогов на предпринимательскую активность организаций. 2. Содержание и взаимосвязь экономических понятий «налоговая политика государства», «налоговая политика организации», «налоговые риски», их обоснование и применение в формировании налоговой политики организации. </w:t>
            </w:r>
          </w:p>
          <w:p w14:paraId="3E1D986D"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3. Оценка научных взглядов на методику и методологию расчета налоговой нагрузки и налогового потенциала организации. </w:t>
            </w:r>
          </w:p>
          <w:p w14:paraId="106D7527"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4. Оценка резервов увеличения налогового потенциала в результате предпринимательской активности организаций. </w:t>
            </w:r>
          </w:p>
          <w:p w14:paraId="52340DB1" w14:textId="77777777" w:rsidR="00195AE8" w:rsidRPr="00D8094B" w:rsidRDefault="00195AE8" w:rsidP="00D8094B">
            <w:pPr>
              <w:widowControl w:val="0"/>
              <w:tabs>
                <w:tab w:val="left" w:pos="318"/>
              </w:tabs>
              <w:rPr>
                <w:rFonts w:ascii="Times New Roman" w:hAnsi="Times New Roman" w:cs="Times New Roman"/>
                <w:bCs/>
                <w:i/>
                <w:iCs/>
                <w:sz w:val="24"/>
                <w:szCs w:val="24"/>
              </w:rPr>
            </w:pPr>
            <w:r w:rsidRPr="00D8094B">
              <w:rPr>
                <w:rFonts w:ascii="Times New Roman" w:hAnsi="Times New Roman" w:cs="Times New Roman"/>
                <w:bCs/>
                <w:i/>
                <w:iCs/>
                <w:sz w:val="24"/>
                <w:szCs w:val="24"/>
              </w:rPr>
              <w:t>Рекомендуемые источники: основная литература 1, 3;</w:t>
            </w:r>
          </w:p>
          <w:p w14:paraId="31FE25CE"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i/>
                <w:iCs/>
                <w:sz w:val="24"/>
                <w:szCs w:val="24"/>
              </w:rPr>
              <w:t>Дополнительная литература 1, 4, 5.</w:t>
            </w:r>
          </w:p>
        </w:tc>
        <w:tc>
          <w:tcPr>
            <w:tcW w:w="1167" w:type="pct"/>
            <w:shd w:val="clear" w:color="auto" w:fill="auto"/>
          </w:tcPr>
          <w:p w14:paraId="7DFD15E4" w14:textId="77777777" w:rsidR="00195AE8" w:rsidRPr="00D8094B" w:rsidRDefault="00195AE8" w:rsidP="00D8094B">
            <w:pPr>
              <w:widowControl w:val="0"/>
              <w:tabs>
                <w:tab w:val="left" w:pos="300"/>
              </w:tabs>
              <w:rPr>
                <w:rFonts w:ascii="Times New Roman" w:hAnsi="Times New Roman" w:cs="Times New Roman"/>
                <w:sz w:val="24"/>
                <w:szCs w:val="24"/>
              </w:rPr>
            </w:pPr>
            <w:r w:rsidRPr="00D8094B">
              <w:rPr>
                <w:rFonts w:ascii="Times New Roman" w:hAnsi="Times New Roman" w:cs="Times New Roman"/>
                <w:sz w:val="24"/>
                <w:szCs w:val="24"/>
              </w:rPr>
              <w:t>Опрос студентов. Дискуссия по представленным научным докладам. Обсуждение презентаций по темам докладов.</w:t>
            </w:r>
          </w:p>
        </w:tc>
      </w:tr>
      <w:tr w:rsidR="00195AE8" w:rsidRPr="00822A5C" w14:paraId="6A2A8C22" w14:textId="77777777" w:rsidTr="00D8094B">
        <w:trPr>
          <w:trHeight w:val="50"/>
          <w:jc w:val="center"/>
        </w:trPr>
        <w:tc>
          <w:tcPr>
            <w:tcW w:w="1148" w:type="pct"/>
          </w:tcPr>
          <w:p w14:paraId="69D4CBB8" w14:textId="77777777" w:rsidR="00195AE8" w:rsidRPr="00D8094B" w:rsidRDefault="00195AE8" w:rsidP="00D8094B">
            <w:pPr>
              <w:pStyle w:val="P2"/>
              <w:tabs>
                <w:tab w:val="clear" w:pos="4819"/>
                <w:tab w:val="clear" w:pos="9071"/>
              </w:tabs>
              <w:rPr>
                <w:rFonts w:ascii="Times New Roman" w:hAnsi="Times New Roman"/>
                <w:sz w:val="24"/>
                <w:szCs w:val="24"/>
              </w:rPr>
            </w:pPr>
            <w:r w:rsidRPr="00D8094B">
              <w:rPr>
                <w:rFonts w:ascii="Times New Roman" w:hAnsi="Times New Roman"/>
                <w:sz w:val="24"/>
                <w:szCs w:val="24"/>
              </w:rPr>
              <w:t>Тема 2. Косвенное налогообложение и предпринимательство.</w:t>
            </w:r>
          </w:p>
        </w:tc>
        <w:tc>
          <w:tcPr>
            <w:tcW w:w="2685" w:type="pct"/>
            <w:shd w:val="clear" w:color="auto" w:fill="auto"/>
          </w:tcPr>
          <w:p w14:paraId="23983E44"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1. Влияние акциза и НДС на формирование цены товаров (работ, услуг), выручки, финансовый результат организации. </w:t>
            </w:r>
          </w:p>
          <w:p w14:paraId="22998A2D"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2. Обоснование состава подакцизных товаров с учетом современной экономической ситуации в России. </w:t>
            </w:r>
          </w:p>
          <w:p w14:paraId="7756A128"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3. Проблемные вопросы определения места </w:t>
            </w:r>
            <w:r w:rsidRPr="00D8094B">
              <w:rPr>
                <w:rFonts w:ascii="Times New Roman" w:hAnsi="Times New Roman" w:cs="Times New Roman"/>
                <w:bCs/>
                <w:sz w:val="24"/>
                <w:szCs w:val="24"/>
              </w:rPr>
              <w:lastRenderedPageBreak/>
              <w:t xml:space="preserve">реализации товаров (работ, услуг) для целей налогообложения НДС. </w:t>
            </w:r>
          </w:p>
          <w:p w14:paraId="5171804E"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4. Объекты налогообложения НДС, их экономическая оценка. </w:t>
            </w:r>
          </w:p>
          <w:p w14:paraId="0A540515"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5. Влияние восстановленной суммы НДС на финансовый результат организации. </w:t>
            </w:r>
          </w:p>
          <w:p w14:paraId="5453BAD0" w14:textId="77777777" w:rsidR="00195AE8" w:rsidRPr="00D8094B" w:rsidRDefault="00195AE8" w:rsidP="00D8094B">
            <w:pPr>
              <w:widowControl w:val="0"/>
              <w:tabs>
                <w:tab w:val="left" w:pos="318"/>
              </w:tabs>
              <w:rPr>
                <w:rFonts w:ascii="Times New Roman" w:hAnsi="Times New Roman" w:cs="Times New Roman"/>
                <w:bCs/>
                <w:sz w:val="24"/>
                <w:szCs w:val="24"/>
              </w:rPr>
            </w:pPr>
            <w:r w:rsidRPr="00D8094B">
              <w:rPr>
                <w:rFonts w:ascii="Times New Roman" w:hAnsi="Times New Roman" w:cs="Times New Roman"/>
                <w:bCs/>
                <w:sz w:val="24"/>
                <w:szCs w:val="24"/>
              </w:rPr>
              <w:t xml:space="preserve">6. Оценка целесообразности применения механизма налоговых вычетов в косвенном налогообложении с позиции государства и налогоплательщика. </w:t>
            </w:r>
          </w:p>
          <w:p w14:paraId="2B32A2A4" w14:textId="77777777" w:rsidR="00195AE8" w:rsidRPr="00D8094B" w:rsidRDefault="00195AE8" w:rsidP="00D8094B">
            <w:pPr>
              <w:widowControl w:val="0"/>
              <w:tabs>
                <w:tab w:val="left" w:pos="318"/>
              </w:tabs>
              <w:rPr>
                <w:rFonts w:ascii="Times New Roman" w:hAnsi="Times New Roman" w:cs="Times New Roman"/>
                <w:bCs/>
                <w:i/>
                <w:iCs/>
                <w:sz w:val="24"/>
                <w:szCs w:val="24"/>
              </w:rPr>
            </w:pPr>
            <w:r w:rsidRPr="00D8094B">
              <w:rPr>
                <w:rFonts w:ascii="Times New Roman" w:hAnsi="Times New Roman" w:cs="Times New Roman"/>
                <w:bCs/>
                <w:i/>
                <w:iCs/>
                <w:sz w:val="24"/>
                <w:szCs w:val="24"/>
              </w:rPr>
              <w:t>Рекомендуемые источники: основная литература 1, 2, 3;</w:t>
            </w:r>
          </w:p>
          <w:p w14:paraId="509648B1" w14:textId="77777777" w:rsidR="00195AE8" w:rsidRPr="00D8094B" w:rsidRDefault="00195AE8" w:rsidP="00D8094B">
            <w:pPr>
              <w:widowControl w:val="0"/>
              <w:tabs>
                <w:tab w:val="left" w:pos="318"/>
              </w:tabs>
              <w:rPr>
                <w:rFonts w:ascii="Times New Roman" w:hAnsi="Times New Roman" w:cs="Times New Roman"/>
                <w:bCs/>
                <w:i/>
                <w:iCs/>
                <w:sz w:val="24"/>
                <w:szCs w:val="24"/>
              </w:rPr>
            </w:pPr>
            <w:r w:rsidRPr="00D8094B">
              <w:rPr>
                <w:rFonts w:ascii="Times New Roman" w:hAnsi="Times New Roman" w:cs="Times New Roman"/>
                <w:bCs/>
                <w:i/>
                <w:iCs/>
                <w:sz w:val="24"/>
                <w:szCs w:val="24"/>
              </w:rPr>
              <w:t>Дополнительная литература 3, 5.</w:t>
            </w:r>
          </w:p>
          <w:p w14:paraId="306F8358" w14:textId="77777777" w:rsidR="00195AE8" w:rsidRPr="00D8094B" w:rsidRDefault="00195AE8" w:rsidP="00D8094B">
            <w:pPr>
              <w:widowControl w:val="0"/>
              <w:tabs>
                <w:tab w:val="left" w:pos="318"/>
              </w:tabs>
              <w:rPr>
                <w:rFonts w:ascii="Times New Roman" w:hAnsi="Times New Roman" w:cs="Times New Roman"/>
                <w:bCs/>
                <w:i/>
                <w:iCs/>
                <w:sz w:val="24"/>
                <w:szCs w:val="24"/>
              </w:rPr>
            </w:pPr>
            <w:r w:rsidRPr="00D8094B">
              <w:rPr>
                <w:rFonts w:ascii="Times New Roman" w:hAnsi="Times New Roman" w:cs="Times New Roman"/>
                <w:bCs/>
                <w:i/>
                <w:iCs/>
                <w:sz w:val="24"/>
                <w:szCs w:val="24"/>
              </w:rPr>
              <w:t>Ресурсы информационно-телекоммуникационной сети «Интернет» 1-17</w:t>
            </w:r>
          </w:p>
        </w:tc>
        <w:tc>
          <w:tcPr>
            <w:tcW w:w="1167" w:type="pct"/>
            <w:shd w:val="clear" w:color="auto" w:fill="auto"/>
          </w:tcPr>
          <w:p w14:paraId="410EA707" w14:textId="77777777" w:rsidR="00195AE8" w:rsidRPr="00D8094B" w:rsidRDefault="00195AE8" w:rsidP="00D8094B">
            <w:pPr>
              <w:widowControl w:val="0"/>
              <w:tabs>
                <w:tab w:val="left" w:pos="300"/>
              </w:tabs>
              <w:rPr>
                <w:rFonts w:ascii="Times New Roman" w:hAnsi="Times New Roman" w:cs="Times New Roman"/>
                <w:sz w:val="24"/>
                <w:szCs w:val="24"/>
              </w:rPr>
            </w:pPr>
            <w:r w:rsidRPr="00D8094B">
              <w:rPr>
                <w:rFonts w:ascii="Times New Roman" w:hAnsi="Times New Roman" w:cs="Times New Roman"/>
                <w:sz w:val="24"/>
                <w:szCs w:val="24"/>
              </w:rPr>
              <w:lastRenderedPageBreak/>
              <w:t xml:space="preserve">Опрос студентов. Решение и обсуждение ситуационных заданий. Дискуссия о роли косвенного налогообложения в регулировании </w:t>
            </w:r>
            <w:r w:rsidRPr="00D8094B">
              <w:rPr>
                <w:rFonts w:ascii="Times New Roman" w:hAnsi="Times New Roman" w:cs="Times New Roman"/>
                <w:sz w:val="24"/>
                <w:szCs w:val="24"/>
              </w:rPr>
              <w:lastRenderedPageBreak/>
              <w:t>доходности производства товаров (работ, услуг). Обсуждение презентаций домашнего задания.</w:t>
            </w:r>
          </w:p>
        </w:tc>
      </w:tr>
      <w:tr w:rsidR="00195AE8" w:rsidRPr="00822A5C" w14:paraId="6B00758E" w14:textId="77777777" w:rsidTr="00D8094B">
        <w:trPr>
          <w:trHeight w:val="848"/>
          <w:jc w:val="center"/>
        </w:trPr>
        <w:tc>
          <w:tcPr>
            <w:tcW w:w="1148" w:type="pct"/>
          </w:tcPr>
          <w:p w14:paraId="7D4EF753" w14:textId="77777777" w:rsidR="00195AE8" w:rsidRPr="00D8094B" w:rsidRDefault="00195AE8" w:rsidP="00D8094B">
            <w:pPr>
              <w:pStyle w:val="P2"/>
              <w:tabs>
                <w:tab w:val="clear" w:pos="4819"/>
                <w:tab w:val="clear" w:pos="9071"/>
              </w:tabs>
              <w:rPr>
                <w:rFonts w:ascii="Times New Roman" w:hAnsi="Times New Roman"/>
                <w:sz w:val="24"/>
                <w:szCs w:val="24"/>
              </w:rPr>
            </w:pPr>
            <w:r w:rsidRPr="00D8094B">
              <w:rPr>
                <w:rFonts w:ascii="Times New Roman" w:hAnsi="Times New Roman"/>
                <w:sz w:val="24"/>
                <w:szCs w:val="24"/>
              </w:rPr>
              <w:lastRenderedPageBreak/>
              <w:t>Тема 3. Прямое налогообложение и предпринимательство.</w:t>
            </w:r>
          </w:p>
        </w:tc>
        <w:tc>
          <w:tcPr>
            <w:tcW w:w="2685" w:type="pct"/>
            <w:shd w:val="clear" w:color="auto" w:fill="auto"/>
          </w:tcPr>
          <w:p w14:paraId="59731879"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1. Место налога на прибыль организаций в налоговой системе и налоговых платежах организаций. </w:t>
            </w:r>
          </w:p>
          <w:p w14:paraId="2F7EB466"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2. Источники финансирования прямых налогов и особенности влияния на формирование чистой прибыли, остающейся в распоряжении организации. </w:t>
            </w:r>
          </w:p>
          <w:p w14:paraId="2ADB69C0"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3. Особенности признания расходов, связанных с производством и реализацией товаров (работ, услуг) для налогообложения прибыли организаций. </w:t>
            </w:r>
          </w:p>
          <w:p w14:paraId="3E74A32C"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4. Особенности формирования резервов по сомнительным долгам, гарантийному ремонту и гарантийному обслуживанию, предстоящих расходов на НИОКР для налогообложения прибыли организаций. </w:t>
            </w:r>
          </w:p>
          <w:p w14:paraId="1BA4A036"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5. Обоснование необходимости раздельного учета доходов и расходов для формирования отдельных налоговых баз по различным видам деятельности организаций. </w:t>
            </w:r>
          </w:p>
          <w:p w14:paraId="15A2E733"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lastRenderedPageBreak/>
              <w:t xml:space="preserve">6. Льготы по налогу на имущество организаций и оценка их эффективности. </w:t>
            </w:r>
          </w:p>
          <w:p w14:paraId="258C501E" w14:textId="77777777" w:rsidR="00195AE8" w:rsidRPr="00D8094B" w:rsidRDefault="00195AE8" w:rsidP="00D8094B">
            <w:pPr>
              <w:tabs>
                <w:tab w:val="left" w:pos="318"/>
                <w:tab w:val="left" w:pos="1134"/>
              </w:tabs>
              <w:rPr>
                <w:rFonts w:ascii="Times New Roman" w:hAnsi="Times New Roman" w:cs="Times New Roman"/>
                <w:sz w:val="24"/>
                <w:szCs w:val="24"/>
              </w:rPr>
            </w:pPr>
            <w:r w:rsidRPr="00D8094B">
              <w:rPr>
                <w:rFonts w:ascii="Times New Roman" w:hAnsi="Times New Roman" w:cs="Times New Roman"/>
                <w:sz w:val="24"/>
                <w:szCs w:val="24"/>
              </w:rPr>
              <w:t>7. Область применения НДФЛ. Доходы, полученные от профессиональной деятельности ИП</w:t>
            </w:r>
          </w:p>
          <w:p w14:paraId="12EA5868" w14:textId="77777777" w:rsidR="00195AE8" w:rsidRPr="00D8094B" w:rsidRDefault="00195AE8" w:rsidP="00D8094B">
            <w:pPr>
              <w:tabs>
                <w:tab w:val="left" w:pos="318"/>
                <w:tab w:val="left" w:pos="1134"/>
              </w:tabs>
              <w:rPr>
                <w:rFonts w:ascii="Times New Roman" w:hAnsi="Times New Roman" w:cs="Times New Roman"/>
                <w:i/>
                <w:iCs/>
                <w:sz w:val="24"/>
                <w:szCs w:val="24"/>
              </w:rPr>
            </w:pPr>
            <w:r w:rsidRPr="00D8094B">
              <w:rPr>
                <w:rFonts w:ascii="Times New Roman" w:hAnsi="Times New Roman" w:cs="Times New Roman"/>
                <w:i/>
                <w:iCs/>
                <w:sz w:val="24"/>
                <w:szCs w:val="24"/>
              </w:rPr>
              <w:t>Рекомендуемые источники: основная литература 1,2,3.</w:t>
            </w:r>
          </w:p>
          <w:p w14:paraId="434E4886" w14:textId="77777777" w:rsidR="00195AE8" w:rsidRPr="00D8094B" w:rsidRDefault="00195AE8" w:rsidP="00D8094B">
            <w:pPr>
              <w:tabs>
                <w:tab w:val="left" w:pos="318"/>
                <w:tab w:val="left" w:pos="1134"/>
              </w:tabs>
              <w:rPr>
                <w:rFonts w:ascii="Times New Roman" w:hAnsi="Times New Roman" w:cs="Times New Roman"/>
                <w:i/>
                <w:iCs/>
                <w:sz w:val="24"/>
                <w:szCs w:val="24"/>
              </w:rPr>
            </w:pPr>
            <w:r w:rsidRPr="00D8094B">
              <w:rPr>
                <w:rFonts w:ascii="Times New Roman" w:hAnsi="Times New Roman" w:cs="Times New Roman"/>
                <w:i/>
                <w:iCs/>
                <w:sz w:val="24"/>
                <w:szCs w:val="24"/>
              </w:rPr>
              <w:t>Дополнительная литература 1, 3</w:t>
            </w:r>
          </w:p>
          <w:p w14:paraId="2D41261B" w14:textId="77777777" w:rsidR="00195AE8" w:rsidRPr="00D8094B" w:rsidRDefault="00195AE8" w:rsidP="00D8094B">
            <w:pPr>
              <w:tabs>
                <w:tab w:val="left" w:pos="318"/>
                <w:tab w:val="left" w:pos="1134"/>
              </w:tabs>
              <w:rPr>
                <w:rFonts w:ascii="Times New Roman" w:hAnsi="Times New Roman" w:cs="Times New Roman"/>
                <w:i/>
                <w:iCs/>
                <w:sz w:val="24"/>
                <w:szCs w:val="24"/>
              </w:rPr>
            </w:pPr>
            <w:r w:rsidRPr="00D8094B">
              <w:rPr>
                <w:rFonts w:ascii="Times New Roman" w:hAnsi="Times New Roman" w:cs="Times New Roman"/>
                <w:i/>
                <w:iCs/>
                <w:sz w:val="24"/>
                <w:szCs w:val="24"/>
              </w:rPr>
              <w:t>Ресурсы информационно-телекоммуникационной сети «Интернет» 1-17</w:t>
            </w:r>
          </w:p>
        </w:tc>
        <w:tc>
          <w:tcPr>
            <w:tcW w:w="1167" w:type="pct"/>
            <w:shd w:val="clear" w:color="auto" w:fill="auto"/>
          </w:tcPr>
          <w:p w14:paraId="375FA317" w14:textId="77777777" w:rsidR="00195AE8" w:rsidRPr="00D8094B" w:rsidRDefault="00195AE8" w:rsidP="00D8094B">
            <w:pPr>
              <w:widowControl w:val="0"/>
              <w:tabs>
                <w:tab w:val="left" w:pos="300"/>
              </w:tabs>
              <w:rPr>
                <w:rFonts w:ascii="Times New Roman" w:hAnsi="Times New Roman" w:cs="Times New Roman"/>
                <w:sz w:val="24"/>
                <w:szCs w:val="24"/>
              </w:rPr>
            </w:pPr>
            <w:r w:rsidRPr="00D8094B">
              <w:rPr>
                <w:rFonts w:ascii="Times New Roman" w:hAnsi="Times New Roman" w:cs="Times New Roman"/>
                <w:sz w:val="24"/>
                <w:szCs w:val="24"/>
              </w:rPr>
              <w:lastRenderedPageBreak/>
              <w:t>Опрос студентов. Решение и обсуждение ситуационных заданий. Обсуждение научных докладов. Индивидуальные выступление / презентации домашнего задания</w:t>
            </w:r>
          </w:p>
        </w:tc>
      </w:tr>
      <w:tr w:rsidR="00195AE8" w:rsidRPr="00822A5C" w14:paraId="6E478D15" w14:textId="77777777" w:rsidTr="00D8094B">
        <w:trPr>
          <w:trHeight w:val="848"/>
          <w:jc w:val="center"/>
        </w:trPr>
        <w:tc>
          <w:tcPr>
            <w:tcW w:w="1148" w:type="pct"/>
          </w:tcPr>
          <w:p w14:paraId="0BAABE60" w14:textId="77777777" w:rsidR="00195AE8" w:rsidRPr="00D8094B" w:rsidRDefault="00195AE8" w:rsidP="00D8094B">
            <w:pPr>
              <w:shd w:val="clear" w:color="auto" w:fill="FFFFFF"/>
              <w:rPr>
                <w:rFonts w:ascii="Times New Roman" w:hAnsi="Times New Roman" w:cs="Times New Roman"/>
                <w:sz w:val="24"/>
                <w:szCs w:val="24"/>
              </w:rPr>
            </w:pPr>
            <w:r w:rsidRPr="00D8094B">
              <w:rPr>
                <w:rFonts w:ascii="Times New Roman" w:eastAsia="Times New Roman" w:hAnsi="Times New Roman" w:cs="Times New Roman"/>
                <w:sz w:val="24"/>
                <w:szCs w:val="24"/>
              </w:rPr>
              <w:t>Тема 4. Роль специальных налоговых режимов в развитии малого и среднего бизнеса России.</w:t>
            </w:r>
          </w:p>
        </w:tc>
        <w:tc>
          <w:tcPr>
            <w:tcW w:w="2685" w:type="pct"/>
            <w:shd w:val="clear" w:color="auto" w:fill="auto"/>
          </w:tcPr>
          <w:p w14:paraId="30563108" w14:textId="77777777" w:rsidR="00195AE8" w:rsidRPr="00D8094B" w:rsidRDefault="00195AE8" w:rsidP="00D8094B">
            <w:pPr>
              <w:widowControl w:val="0"/>
              <w:tabs>
                <w:tab w:val="left" w:pos="300"/>
              </w:tabs>
              <w:rPr>
                <w:rFonts w:ascii="Times New Roman" w:hAnsi="Times New Roman" w:cs="Times New Roman"/>
                <w:bCs/>
                <w:sz w:val="24"/>
                <w:szCs w:val="24"/>
              </w:rPr>
            </w:pPr>
            <w:r w:rsidRPr="00D8094B">
              <w:rPr>
                <w:rFonts w:ascii="Times New Roman" w:hAnsi="Times New Roman" w:cs="Times New Roman"/>
                <w:bCs/>
                <w:sz w:val="24"/>
                <w:szCs w:val="24"/>
              </w:rPr>
              <w:t xml:space="preserve">1. Назначение и место специальных налоговых режимов в налоговой системе РФ, направления их развития. </w:t>
            </w:r>
          </w:p>
          <w:p w14:paraId="75A3D6AC" w14:textId="77777777" w:rsidR="00195AE8" w:rsidRPr="00D8094B" w:rsidRDefault="00195AE8" w:rsidP="00D8094B">
            <w:pPr>
              <w:widowControl w:val="0"/>
              <w:tabs>
                <w:tab w:val="left" w:pos="300"/>
              </w:tabs>
              <w:rPr>
                <w:rFonts w:ascii="Times New Roman" w:hAnsi="Times New Roman" w:cs="Times New Roman"/>
                <w:bCs/>
                <w:sz w:val="24"/>
                <w:szCs w:val="24"/>
              </w:rPr>
            </w:pPr>
            <w:r w:rsidRPr="00D8094B">
              <w:rPr>
                <w:rFonts w:ascii="Times New Roman" w:hAnsi="Times New Roman" w:cs="Times New Roman"/>
                <w:bCs/>
                <w:sz w:val="24"/>
                <w:szCs w:val="24"/>
              </w:rPr>
              <w:t xml:space="preserve">2. Целесообразность использования объектов налогообложения «доходы» и «доходы- расходы» налогоплательщиками, работающими по УСН, с целью увеличения финансовых ресурсов организаций. </w:t>
            </w:r>
          </w:p>
          <w:p w14:paraId="296F6B5D" w14:textId="77777777" w:rsidR="00195AE8" w:rsidRPr="00D8094B" w:rsidRDefault="00195AE8" w:rsidP="00D8094B">
            <w:pPr>
              <w:widowControl w:val="0"/>
              <w:tabs>
                <w:tab w:val="left" w:pos="300"/>
              </w:tabs>
              <w:rPr>
                <w:rFonts w:ascii="Times New Roman" w:hAnsi="Times New Roman" w:cs="Times New Roman"/>
                <w:bCs/>
                <w:sz w:val="24"/>
                <w:szCs w:val="24"/>
              </w:rPr>
            </w:pPr>
            <w:r w:rsidRPr="00D8094B">
              <w:rPr>
                <w:rFonts w:ascii="Times New Roman" w:hAnsi="Times New Roman" w:cs="Times New Roman"/>
                <w:bCs/>
                <w:sz w:val="24"/>
                <w:szCs w:val="24"/>
              </w:rPr>
              <w:t xml:space="preserve">3. Условия применения системы налогообложения для сельскохозяйственных товаропроизводителей (единого сельскохозяйственного налога) и направления совершенствования ЕСХН. </w:t>
            </w:r>
          </w:p>
          <w:p w14:paraId="32769166" w14:textId="77777777" w:rsidR="00195AE8" w:rsidRPr="00D8094B" w:rsidRDefault="00195AE8" w:rsidP="00D8094B">
            <w:pPr>
              <w:widowControl w:val="0"/>
              <w:tabs>
                <w:tab w:val="left" w:pos="300"/>
              </w:tabs>
              <w:rPr>
                <w:rFonts w:ascii="Times New Roman" w:hAnsi="Times New Roman" w:cs="Times New Roman"/>
                <w:bCs/>
                <w:sz w:val="24"/>
                <w:szCs w:val="24"/>
              </w:rPr>
            </w:pPr>
            <w:r w:rsidRPr="00D8094B">
              <w:rPr>
                <w:rFonts w:ascii="Times New Roman" w:hAnsi="Times New Roman" w:cs="Times New Roman"/>
                <w:bCs/>
                <w:sz w:val="24"/>
                <w:szCs w:val="24"/>
              </w:rPr>
              <w:t>4. Оценка целесообразности перехода ИП на НПД</w:t>
            </w:r>
          </w:p>
          <w:p w14:paraId="09B4BBE4" w14:textId="77777777" w:rsidR="00195AE8" w:rsidRPr="00D8094B" w:rsidRDefault="00195AE8" w:rsidP="00D8094B">
            <w:pPr>
              <w:widowControl w:val="0"/>
              <w:tabs>
                <w:tab w:val="left" w:pos="300"/>
              </w:tabs>
              <w:rPr>
                <w:rFonts w:ascii="Times New Roman" w:hAnsi="Times New Roman" w:cs="Times New Roman"/>
                <w:bCs/>
                <w:i/>
                <w:iCs/>
                <w:sz w:val="24"/>
                <w:szCs w:val="24"/>
              </w:rPr>
            </w:pPr>
            <w:r w:rsidRPr="00D8094B">
              <w:rPr>
                <w:rFonts w:ascii="Times New Roman" w:hAnsi="Times New Roman" w:cs="Times New Roman"/>
                <w:bCs/>
                <w:i/>
                <w:iCs/>
                <w:sz w:val="24"/>
                <w:szCs w:val="24"/>
              </w:rPr>
              <w:t>Рекомендуемые источники: основная литература 1,2, дополнительная литература 2, 4.</w:t>
            </w:r>
          </w:p>
          <w:p w14:paraId="7598D864" w14:textId="77777777" w:rsidR="00195AE8" w:rsidRPr="00D8094B" w:rsidRDefault="00195AE8" w:rsidP="00D8094B">
            <w:pPr>
              <w:widowControl w:val="0"/>
              <w:tabs>
                <w:tab w:val="left" w:pos="300"/>
              </w:tabs>
              <w:rPr>
                <w:rFonts w:ascii="Times New Roman" w:hAnsi="Times New Roman" w:cs="Times New Roman"/>
                <w:bCs/>
                <w:i/>
                <w:iCs/>
                <w:sz w:val="24"/>
                <w:szCs w:val="24"/>
              </w:rPr>
            </w:pPr>
            <w:r w:rsidRPr="00D8094B">
              <w:rPr>
                <w:rFonts w:ascii="Times New Roman" w:hAnsi="Times New Roman" w:cs="Times New Roman"/>
                <w:bCs/>
                <w:i/>
                <w:iCs/>
                <w:sz w:val="24"/>
                <w:szCs w:val="24"/>
              </w:rPr>
              <w:t>Ресурсы информационно-телекоммуникационной сети «Интернет» 1-17</w:t>
            </w:r>
          </w:p>
        </w:tc>
        <w:tc>
          <w:tcPr>
            <w:tcW w:w="1167" w:type="pct"/>
            <w:shd w:val="clear" w:color="auto" w:fill="auto"/>
          </w:tcPr>
          <w:p w14:paraId="03B267DF" w14:textId="77777777" w:rsidR="00195AE8" w:rsidRPr="00D8094B" w:rsidRDefault="00195AE8" w:rsidP="00D8094B">
            <w:pPr>
              <w:widowControl w:val="0"/>
              <w:tabs>
                <w:tab w:val="left" w:pos="300"/>
              </w:tabs>
              <w:rPr>
                <w:rFonts w:ascii="Times New Roman" w:hAnsi="Times New Roman" w:cs="Times New Roman"/>
                <w:sz w:val="24"/>
                <w:szCs w:val="24"/>
              </w:rPr>
            </w:pPr>
            <w:r w:rsidRPr="00D8094B">
              <w:rPr>
                <w:rFonts w:ascii="Times New Roman" w:hAnsi="Times New Roman" w:cs="Times New Roman"/>
                <w:sz w:val="24"/>
                <w:szCs w:val="24"/>
              </w:rPr>
              <w:t>Опрос студентов. Решение и обсуждение практико-ориентированных заданий. Индивидуальные выступления / презентации домашнего задания</w:t>
            </w:r>
          </w:p>
        </w:tc>
      </w:tr>
      <w:tr w:rsidR="00195AE8" w:rsidRPr="00822A5C" w14:paraId="7D38524D" w14:textId="77777777" w:rsidTr="00D8094B">
        <w:trPr>
          <w:trHeight w:val="848"/>
          <w:jc w:val="center"/>
        </w:trPr>
        <w:tc>
          <w:tcPr>
            <w:tcW w:w="1148" w:type="pct"/>
          </w:tcPr>
          <w:p w14:paraId="49FC4BE0" w14:textId="77777777" w:rsidR="00195AE8" w:rsidRPr="00D8094B" w:rsidRDefault="00195AE8" w:rsidP="00D8094B">
            <w:pPr>
              <w:shd w:val="clear" w:color="auto" w:fill="FFFFFF"/>
              <w:rPr>
                <w:rFonts w:ascii="Times New Roman" w:hAnsi="Times New Roman" w:cs="Times New Roman"/>
                <w:sz w:val="24"/>
                <w:szCs w:val="24"/>
              </w:rPr>
            </w:pPr>
            <w:r w:rsidRPr="00D8094B">
              <w:rPr>
                <w:rFonts w:ascii="Times New Roman" w:eastAsia="Times New Roman" w:hAnsi="Times New Roman" w:cs="Times New Roman"/>
                <w:sz w:val="24"/>
                <w:szCs w:val="24"/>
              </w:rPr>
              <w:t xml:space="preserve">Тема </w:t>
            </w:r>
            <w:r w:rsidR="008B2659" w:rsidRPr="00D8094B">
              <w:rPr>
                <w:rFonts w:ascii="Times New Roman" w:eastAsia="Times New Roman" w:hAnsi="Times New Roman" w:cs="Times New Roman"/>
                <w:sz w:val="24"/>
                <w:szCs w:val="24"/>
              </w:rPr>
              <w:t>5</w:t>
            </w:r>
            <w:r w:rsidRPr="00D8094B">
              <w:rPr>
                <w:rFonts w:ascii="Times New Roman" w:eastAsia="Times New Roman" w:hAnsi="Times New Roman" w:cs="Times New Roman"/>
                <w:sz w:val="24"/>
                <w:szCs w:val="24"/>
              </w:rPr>
              <w:t xml:space="preserve">. Особенности налогообложения предпринимательской деятельности в мировой </w:t>
            </w:r>
            <w:r w:rsidRPr="00D8094B">
              <w:rPr>
                <w:rFonts w:ascii="Times New Roman" w:eastAsia="Times New Roman" w:hAnsi="Times New Roman" w:cs="Times New Roman"/>
                <w:sz w:val="24"/>
                <w:szCs w:val="24"/>
              </w:rPr>
              <w:lastRenderedPageBreak/>
              <w:t>хозяйственной практике.</w:t>
            </w:r>
          </w:p>
        </w:tc>
        <w:tc>
          <w:tcPr>
            <w:tcW w:w="2685" w:type="pct"/>
            <w:shd w:val="clear" w:color="auto" w:fill="auto"/>
          </w:tcPr>
          <w:p w14:paraId="6EF7A3EB" w14:textId="77777777" w:rsidR="00195AE8" w:rsidRPr="00D8094B" w:rsidRDefault="00195AE8" w:rsidP="00D8094B">
            <w:pPr>
              <w:tabs>
                <w:tab w:val="left" w:pos="366"/>
                <w:tab w:val="left" w:pos="1134"/>
              </w:tabs>
              <w:rPr>
                <w:rFonts w:ascii="Times New Roman" w:hAnsi="Times New Roman" w:cs="Times New Roman"/>
                <w:sz w:val="24"/>
                <w:szCs w:val="24"/>
              </w:rPr>
            </w:pPr>
            <w:r w:rsidRPr="00D8094B">
              <w:rPr>
                <w:rFonts w:ascii="Times New Roman" w:hAnsi="Times New Roman" w:cs="Times New Roman"/>
                <w:sz w:val="24"/>
                <w:szCs w:val="24"/>
              </w:rPr>
              <w:lastRenderedPageBreak/>
              <w:t xml:space="preserve">1. Ключевые принципы налогообложения трансграничной коммерческой деятельности. </w:t>
            </w:r>
          </w:p>
          <w:p w14:paraId="2D585C84" w14:textId="77777777" w:rsidR="00195AE8" w:rsidRPr="00D8094B" w:rsidRDefault="00195AE8" w:rsidP="00D8094B">
            <w:pPr>
              <w:tabs>
                <w:tab w:val="left" w:pos="366"/>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2. Влияние различия в налогообложении в стране – источнике дохода и в стране налогового </w:t>
            </w:r>
            <w:proofErr w:type="spellStart"/>
            <w:r w:rsidRPr="00D8094B">
              <w:rPr>
                <w:rFonts w:ascii="Times New Roman" w:hAnsi="Times New Roman" w:cs="Times New Roman"/>
                <w:sz w:val="24"/>
                <w:szCs w:val="24"/>
              </w:rPr>
              <w:t>резидентства</w:t>
            </w:r>
            <w:proofErr w:type="spellEnd"/>
            <w:r w:rsidRPr="00D8094B">
              <w:rPr>
                <w:rFonts w:ascii="Times New Roman" w:hAnsi="Times New Roman" w:cs="Times New Roman"/>
                <w:sz w:val="24"/>
                <w:szCs w:val="24"/>
              </w:rPr>
              <w:t xml:space="preserve"> пассивных и </w:t>
            </w:r>
            <w:r w:rsidRPr="00D8094B">
              <w:rPr>
                <w:rFonts w:ascii="Times New Roman" w:hAnsi="Times New Roman" w:cs="Times New Roman"/>
                <w:sz w:val="24"/>
                <w:szCs w:val="24"/>
              </w:rPr>
              <w:lastRenderedPageBreak/>
              <w:t xml:space="preserve">активных доходов транснациональной компании. </w:t>
            </w:r>
          </w:p>
          <w:p w14:paraId="31E20E65" w14:textId="77777777" w:rsidR="00195AE8" w:rsidRPr="00D8094B" w:rsidRDefault="00195AE8" w:rsidP="00D8094B">
            <w:pPr>
              <w:tabs>
                <w:tab w:val="left" w:pos="366"/>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3. Ограничения в применении режима освобождения от налогообложения в странах ОЭСР. </w:t>
            </w:r>
          </w:p>
          <w:p w14:paraId="484EF562" w14:textId="77777777" w:rsidR="00195AE8" w:rsidRPr="00D8094B" w:rsidRDefault="00195AE8" w:rsidP="00D8094B">
            <w:pPr>
              <w:tabs>
                <w:tab w:val="left" w:pos="366"/>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4. Разработка плана мероприятий ОЭСР по проблеме размывания налоговой базы в глобальном масштабе (BEPS). </w:t>
            </w:r>
          </w:p>
          <w:p w14:paraId="18288F63" w14:textId="77777777" w:rsidR="00195AE8" w:rsidRPr="00D8094B" w:rsidRDefault="00195AE8" w:rsidP="00D8094B">
            <w:pPr>
              <w:tabs>
                <w:tab w:val="left" w:pos="366"/>
                <w:tab w:val="left" w:pos="1134"/>
              </w:tabs>
              <w:rPr>
                <w:rFonts w:ascii="Times New Roman" w:hAnsi="Times New Roman" w:cs="Times New Roman"/>
                <w:sz w:val="24"/>
                <w:szCs w:val="24"/>
              </w:rPr>
            </w:pPr>
            <w:r w:rsidRPr="00D8094B">
              <w:rPr>
                <w:rFonts w:ascii="Times New Roman" w:hAnsi="Times New Roman" w:cs="Times New Roman"/>
                <w:sz w:val="24"/>
                <w:szCs w:val="24"/>
              </w:rPr>
              <w:t xml:space="preserve">5. Проблемы налогового регулирования транснационального бизнеса. </w:t>
            </w:r>
          </w:p>
          <w:p w14:paraId="67119A2F" w14:textId="77777777" w:rsidR="00195AE8" w:rsidRPr="00D8094B" w:rsidRDefault="00195AE8" w:rsidP="00D8094B">
            <w:pPr>
              <w:tabs>
                <w:tab w:val="left" w:pos="366"/>
                <w:tab w:val="left" w:pos="1134"/>
              </w:tabs>
              <w:rPr>
                <w:rFonts w:ascii="Times New Roman" w:hAnsi="Times New Roman" w:cs="Times New Roman"/>
                <w:i/>
                <w:iCs/>
                <w:sz w:val="24"/>
                <w:szCs w:val="24"/>
              </w:rPr>
            </w:pPr>
            <w:r w:rsidRPr="00D8094B">
              <w:rPr>
                <w:rFonts w:ascii="Times New Roman" w:hAnsi="Times New Roman" w:cs="Times New Roman"/>
                <w:i/>
                <w:iCs/>
                <w:sz w:val="24"/>
                <w:szCs w:val="24"/>
              </w:rPr>
              <w:t>Рекомендуемые источники: основная литература 1,2,3; Дополнительная литература 1, 4, 5.</w:t>
            </w:r>
          </w:p>
          <w:p w14:paraId="2954F962" w14:textId="77777777" w:rsidR="00195AE8" w:rsidRPr="00D8094B" w:rsidRDefault="00195AE8" w:rsidP="00D8094B">
            <w:pPr>
              <w:tabs>
                <w:tab w:val="left" w:pos="366"/>
                <w:tab w:val="left" w:pos="1134"/>
              </w:tabs>
              <w:rPr>
                <w:rFonts w:ascii="Times New Roman" w:hAnsi="Times New Roman" w:cs="Times New Roman"/>
                <w:sz w:val="24"/>
                <w:szCs w:val="24"/>
              </w:rPr>
            </w:pPr>
            <w:r w:rsidRPr="00D8094B">
              <w:rPr>
                <w:rFonts w:ascii="Times New Roman" w:hAnsi="Times New Roman" w:cs="Times New Roman"/>
                <w:bCs/>
                <w:i/>
                <w:iCs/>
                <w:sz w:val="24"/>
                <w:szCs w:val="24"/>
              </w:rPr>
              <w:t>Ресурсы информационно-телекоммуникационной сети «Интернет» 1-17</w:t>
            </w:r>
          </w:p>
        </w:tc>
        <w:tc>
          <w:tcPr>
            <w:tcW w:w="1167" w:type="pct"/>
            <w:shd w:val="clear" w:color="auto" w:fill="auto"/>
          </w:tcPr>
          <w:p w14:paraId="3BEFE531" w14:textId="77777777" w:rsidR="00195AE8" w:rsidRPr="00D8094B" w:rsidRDefault="00195AE8" w:rsidP="00D8094B">
            <w:pPr>
              <w:rPr>
                <w:rFonts w:ascii="Times New Roman" w:hAnsi="Times New Roman" w:cs="Times New Roman"/>
                <w:sz w:val="24"/>
                <w:szCs w:val="24"/>
              </w:rPr>
            </w:pPr>
            <w:r w:rsidRPr="00D8094B">
              <w:rPr>
                <w:rFonts w:ascii="Times New Roman" w:hAnsi="Times New Roman" w:cs="Times New Roman"/>
                <w:sz w:val="24"/>
                <w:szCs w:val="24"/>
              </w:rPr>
              <w:lastRenderedPageBreak/>
              <w:t xml:space="preserve">Опрос студентов. Обсуждение научных докладов, решение и обсуждение </w:t>
            </w:r>
            <w:r w:rsidRPr="00D8094B">
              <w:rPr>
                <w:rFonts w:ascii="Times New Roman" w:hAnsi="Times New Roman" w:cs="Times New Roman"/>
                <w:sz w:val="24"/>
                <w:szCs w:val="24"/>
              </w:rPr>
              <w:lastRenderedPageBreak/>
              <w:t>практико-ориентированных заданий Презентации домашнего задания</w:t>
            </w:r>
          </w:p>
        </w:tc>
      </w:tr>
    </w:tbl>
    <w:p w14:paraId="74BA5B71" w14:textId="77777777" w:rsidR="00195AE8" w:rsidRDefault="00195AE8" w:rsidP="00195AE8">
      <w:pPr>
        <w:spacing w:after="0" w:line="240" w:lineRule="auto"/>
        <w:ind w:firstLine="709"/>
        <w:outlineLvl w:val="0"/>
        <w:rPr>
          <w:rFonts w:ascii="Times New Roman" w:hAnsi="Times New Roman" w:cs="Times New Roman"/>
          <w:b/>
          <w:sz w:val="28"/>
          <w:szCs w:val="28"/>
        </w:rPr>
      </w:pPr>
      <w:bookmarkStart w:id="19" w:name="_Toc101393132"/>
    </w:p>
    <w:p w14:paraId="2C52E77A" w14:textId="77777777" w:rsidR="00195AE8" w:rsidRPr="009B54D9" w:rsidRDefault="00195AE8" w:rsidP="00195AE8">
      <w:pPr>
        <w:spacing w:after="0" w:line="240" w:lineRule="auto"/>
        <w:ind w:firstLine="709"/>
        <w:outlineLvl w:val="0"/>
        <w:rPr>
          <w:rFonts w:ascii="Times New Roman" w:hAnsi="Times New Roman" w:cs="Times New Roman"/>
          <w:b/>
          <w:sz w:val="28"/>
          <w:szCs w:val="28"/>
        </w:rPr>
      </w:pPr>
      <w:r w:rsidRPr="009B54D9">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9"/>
    </w:p>
    <w:p w14:paraId="0386FCAE" w14:textId="77777777" w:rsidR="00195AE8" w:rsidRDefault="00195AE8" w:rsidP="00195AE8">
      <w:pPr>
        <w:pStyle w:val="1"/>
        <w:keepNext w:val="0"/>
        <w:widowControl w:val="0"/>
        <w:spacing w:before="0"/>
        <w:ind w:firstLine="851"/>
        <w:jc w:val="both"/>
        <w:rPr>
          <w:rFonts w:ascii="Times New Roman" w:hAnsi="Times New Roman" w:cs="Times New Roman"/>
          <w:color w:val="auto"/>
        </w:rPr>
      </w:pPr>
      <w:bookmarkStart w:id="20" w:name="_Toc29731730"/>
      <w:bookmarkStart w:id="21" w:name="_Toc101393133"/>
      <w:r w:rsidRPr="009B54D9">
        <w:rPr>
          <w:rFonts w:ascii="Times New Roman" w:hAnsi="Times New Roman" w:cs="Times New Roman"/>
          <w:color w:val="auto"/>
        </w:rPr>
        <w:t>6.1. Формы внеаудиторной самостоятельной работы</w:t>
      </w:r>
      <w:bookmarkEnd w:id="20"/>
      <w:bookmarkEnd w:id="21"/>
    </w:p>
    <w:p w14:paraId="6C984C04" w14:textId="77777777" w:rsidR="00195AE8" w:rsidRPr="00BE7BCC" w:rsidRDefault="00BE7BCC" w:rsidP="00BE7BCC">
      <w:pPr>
        <w:jc w:val="right"/>
        <w:rPr>
          <w:rFonts w:ascii="Times New Roman" w:hAnsi="Times New Roman" w:cs="Times New Roman"/>
          <w:sz w:val="28"/>
          <w:szCs w:val="28"/>
        </w:rPr>
      </w:pPr>
      <w:r w:rsidRPr="00BE7BCC">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646"/>
        <w:gridCol w:w="3150"/>
      </w:tblGrid>
      <w:tr w:rsidR="00195AE8" w:rsidRPr="002B77A0" w14:paraId="60502A6F" w14:textId="77777777" w:rsidTr="00366E9B">
        <w:tc>
          <w:tcPr>
            <w:tcW w:w="1266" w:type="pct"/>
            <w:shd w:val="clear" w:color="auto" w:fill="auto"/>
          </w:tcPr>
          <w:p w14:paraId="29A9271F" w14:textId="77777777" w:rsidR="00195AE8" w:rsidRPr="002B77A0" w:rsidRDefault="00195AE8" w:rsidP="00366E9B">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B77A0">
              <w:rPr>
                <w:rFonts w:ascii="Times New Roman" w:eastAsia="Times New Roman" w:hAnsi="Times New Roman" w:cs="Times New Roman"/>
                <w:b/>
                <w:sz w:val="24"/>
                <w:szCs w:val="24"/>
              </w:rPr>
              <w:t>Наименование тем (разделов) дисциплины</w:t>
            </w:r>
          </w:p>
        </w:tc>
        <w:tc>
          <w:tcPr>
            <w:tcW w:w="2000" w:type="pct"/>
            <w:shd w:val="clear" w:color="auto" w:fill="auto"/>
          </w:tcPr>
          <w:p w14:paraId="594E98DE" w14:textId="77777777" w:rsidR="00195AE8" w:rsidRPr="002B77A0" w:rsidRDefault="00195AE8" w:rsidP="00366E9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B77A0">
              <w:rPr>
                <w:rFonts w:ascii="Times New Roman" w:eastAsia="Times New Roman" w:hAnsi="Times New Roman" w:cs="Times New Roman"/>
                <w:b/>
                <w:sz w:val="24"/>
                <w:szCs w:val="24"/>
              </w:rPr>
              <w:t>Перечень вопросов, отводимых на самостоятельное освоение</w:t>
            </w:r>
          </w:p>
        </w:tc>
        <w:tc>
          <w:tcPr>
            <w:tcW w:w="1734" w:type="pct"/>
          </w:tcPr>
          <w:p w14:paraId="374B56DD" w14:textId="77777777" w:rsidR="00195AE8" w:rsidRPr="002B77A0" w:rsidRDefault="00195AE8" w:rsidP="00366E9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B77A0">
              <w:rPr>
                <w:rFonts w:ascii="Times New Roman" w:eastAsia="Times New Roman" w:hAnsi="Times New Roman" w:cs="Times New Roman"/>
                <w:b/>
                <w:sz w:val="24"/>
                <w:szCs w:val="24"/>
              </w:rPr>
              <w:t>Формы внеаудиторной самостоятельной работы</w:t>
            </w:r>
          </w:p>
        </w:tc>
      </w:tr>
      <w:tr w:rsidR="00195AE8" w:rsidRPr="00211996" w14:paraId="51970134" w14:textId="77777777" w:rsidTr="00366E9B">
        <w:tc>
          <w:tcPr>
            <w:tcW w:w="1266" w:type="pct"/>
          </w:tcPr>
          <w:p w14:paraId="7E78CF78" w14:textId="77777777" w:rsidR="00195AE8" w:rsidRPr="00BE7BCC" w:rsidRDefault="00195AE8" w:rsidP="00BE7BCC">
            <w:pPr>
              <w:pStyle w:val="P2"/>
              <w:tabs>
                <w:tab w:val="clear" w:pos="4819"/>
                <w:tab w:val="clear" w:pos="9071"/>
              </w:tabs>
              <w:rPr>
                <w:rFonts w:ascii="Times New Roman" w:hAnsi="Times New Roman"/>
                <w:sz w:val="24"/>
                <w:szCs w:val="24"/>
              </w:rPr>
            </w:pPr>
            <w:r w:rsidRPr="00BE7BCC">
              <w:rPr>
                <w:rFonts w:ascii="Times New Roman" w:hAnsi="Times New Roman"/>
                <w:sz w:val="24"/>
                <w:szCs w:val="24"/>
              </w:rPr>
              <w:t>Тема 1. Влияние налоговой составляющей на предпринимательскую активность организаций.</w:t>
            </w:r>
          </w:p>
        </w:tc>
        <w:tc>
          <w:tcPr>
            <w:tcW w:w="2000" w:type="pct"/>
            <w:shd w:val="clear" w:color="auto" w:fill="auto"/>
          </w:tcPr>
          <w:p w14:paraId="7BBC250D" w14:textId="77777777" w:rsidR="00195AE8" w:rsidRPr="00211996" w:rsidRDefault="00195AE8" w:rsidP="00366E9B">
            <w:pPr>
              <w:pStyle w:val="aa"/>
              <w:spacing w:after="0" w:line="240" w:lineRule="auto"/>
              <w:ind w:left="0"/>
              <w:jc w:val="both"/>
              <w:rPr>
                <w:rFonts w:ascii="Times New Roman" w:hAnsi="Times New Roman" w:cs="Times New Roman"/>
                <w:sz w:val="24"/>
                <w:szCs w:val="24"/>
              </w:rPr>
            </w:pPr>
            <w:r w:rsidRPr="0037080D">
              <w:rPr>
                <w:rFonts w:ascii="Times New Roman" w:hAnsi="Times New Roman" w:cs="Times New Roman"/>
                <w:sz w:val="24"/>
                <w:szCs w:val="24"/>
              </w:rPr>
              <w:t>Взаимосвязь дефиниций «налоговая политика государства», «налоговая политика организации», «налоговые риски». Проблема оптимизации соотношения прямых и косвенных налогов.</w:t>
            </w:r>
          </w:p>
        </w:tc>
        <w:tc>
          <w:tcPr>
            <w:tcW w:w="1734" w:type="pct"/>
            <w:shd w:val="clear" w:color="auto" w:fill="auto"/>
          </w:tcPr>
          <w:p w14:paraId="7BE66AAA" w14:textId="77777777" w:rsidR="00195AE8" w:rsidRPr="00211996" w:rsidRDefault="00195AE8" w:rsidP="00BE7BCC">
            <w:pPr>
              <w:spacing w:after="0" w:line="240" w:lineRule="auto"/>
              <w:jc w:val="both"/>
              <w:rPr>
                <w:rFonts w:ascii="Times New Roman" w:hAnsi="Times New Roman" w:cs="Times New Roman"/>
                <w:bCs/>
                <w:sz w:val="24"/>
                <w:szCs w:val="24"/>
              </w:rPr>
            </w:pPr>
            <w:r w:rsidRPr="004B6EF9">
              <w:rPr>
                <w:rFonts w:ascii="Times New Roman" w:hAnsi="Times New Roman" w:cs="Times New Roman"/>
                <w:sz w:val="24"/>
                <w:szCs w:val="24"/>
              </w:rPr>
              <w:t>Работа с учебной литературой, нормативными документами, текстом лекций, СПС Консультант+, подготовка по вопросам плана семинарского занятия</w:t>
            </w:r>
            <w:r>
              <w:rPr>
                <w:rFonts w:ascii="Times New Roman" w:hAnsi="Times New Roman" w:cs="Times New Roman"/>
                <w:sz w:val="24"/>
                <w:szCs w:val="24"/>
              </w:rPr>
              <w:t xml:space="preserve">, </w:t>
            </w:r>
            <w:r w:rsidRPr="0037080D">
              <w:rPr>
                <w:rFonts w:ascii="Times New Roman" w:hAnsi="Times New Roman" w:cs="Times New Roman"/>
                <w:bCs/>
                <w:sz w:val="24"/>
                <w:szCs w:val="24"/>
              </w:rPr>
              <w:t xml:space="preserve">подготовка </w:t>
            </w:r>
            <w:r>
              <w:rPr>
                <w:rFonts w:ascii="Times New Roman" w:hAnsi="Times New Roman" w:cs="Times New Roman"/>
                <w:bCs/>
                <w:sz w:val="24"/>
                <w:szCs w:val="24"/>
              </w:rPr>
              <w:t xml:space="preserve">и выполнение </w:t>
            </w:r>
            <w:r w:rsidR="00BE7BCC" w:rsidRPr="00F404CD">
              <w:rPr>
                <w:rFonts w:ascii="Times New Roman" w:hAnsi="Times New Roman" w:cs="Times New Roman"/>
                <w:bCs/>
                <w:sz w:val="24"/>
                <w:szCs w:val="24"/>
              </w:rPr>
              <w:t>проектной работы</w:t>
            </w:r>
          </w:p>
        </w:tc>
      </w:tr>
      <w:tr w:rsidR="00195AE8" w:rsidRPr="002B77A0" w14:paraId="58FF3091" w14:textId="77777777" w:rsidTr="00366E9B">
        <w:tc>
          <w:tcPr>
            <w:tcW w:w="1266" w:type="pct"/>
          </w:tcPr>
          <w:p w14:paraId="29161510" w14:textId="77777777" w:rsidR="00195AE8" w:rsidRPr="00BE7BCC" w:rsidRDefault="00195AE8" w:rsidP="00BE7BCC">
            <w:pPr>
              <w:pStyle w:val="P2"/>
              <w:tabs>
                <w:tab w:val="clear" w:pos="4819"/>
                <w:tab w:val="clear" w:pos="9071"/>
              </w:tabs>
              <w:rPr>
                <w:rFonts w:ascii="Times New Roman" w:hAnsi="Times New Roman"/>
                <w:sz w:val="24"/>
                <w:szCs w:val="24"/>
              </w:rPr>
            </w:pPr>
            <w:r w:rsidRPr="00BE7BCC">
              <w:rPr>
                <w:rFonts w:ascii="Times New Roman" w:hAnsi="Times New Roman"/>
                <w:sz w:val="24"/>
                <w:szCs w:val="24"/>
              </w:rPr>
              <w:t>Тема 2. Косвенное налогообложение и предпринимательство.</w:t>
            </w:r>
          </w:p>
        </w:tc>
        <w:tc>
          <w:tcPr>
            <w:tcW w:w="2000" w:type="pct"/>
            <w:shd w:val="clear" w:color="auto" w:fill="auto"/>
          </w:tcPr>
          <w:p w14:paraId="4F32D33D" w14:textId="77777777" w:rsidR="00195AE8" w:rsidRPr="002B77A0" w:rsidRDefault="00195AE8" w:rsidP="00366E9B">
            <w:pPr>
              <w:widowControl w:val="0"/>
              <w:shd w:val="clear" w:color="auto" w:fill="FFFFFF"/>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 xml:space="preserve">Актуальные вопросы совершенствования акцизного налогообложения. </w:t>
            </w:r>
            <w:r>
              <w:rPr>
                <w:rFonts w:ascii="Times New Roman" w:hAnsi="Times New Roman" w:cs="Times New Roman"/>
                <w:sz w:val="24"/>
                <w:szCs w:val="24"/>
              </w:rPr>
              <w:t xml:space="preserve">Механизм исчисления и уплаты акциза по отдельным видам подакцизных товаров. </w:t>
            </w:r>
            <w:r w:rsidRPr="0037080D">
              <w:rPr>
                <w:rFonts w:ascii="Times New Roman" w:hAnsi="Times New Roman" w:cs="Times New Roman"/>
                <w:sz w:val="24"/>
                <w:szCs w:val="24"/>
              </w:rPr>
              <w:t xml:space="preserve">НДС: условия и оценка целесообразности использования налогоплательщиками права на освобождение от исполнения обязанности налогоплательщика. Оценка влияния сумм </w:t>
            </w:r>
            <w:r w:rsidRPr="0037080D">
              <w:rPr>
                <w:rFonts w:ascii="Times New Roman" w:hAnsi="Times New Roman" w:cs="Times New Roman"/>
                <w:sz w:val="24"/>
                <w:szCs w:val="24"/>
              </w:rPr>
              <w:lastRenderedPageBreak/>
              <w:t>«входного» НДС на финансовый результат организации при освобождении организаций от уплаты НДС. Восстановление НДС и порядок его отнесения на затраты по производству и реализации товаров (работ, услуг): налоговые риски для развития предпринимательской деятельности.</w:t>
            </w:r>
          </w:p>
        </w:tc>
        <w:tc>
          <w:tcPr>
            <w:tcW w:w="1734" w:type="pct"/>
            <w:shd w:val="clear" w:color="auto" w:fill="auto"/>
          </w:tcPr>
          <w:p w14:paraId="6BDEAF7D" w14:textId="77777777" w:rsidR="00195AE8" w:rsidRPr="002B77A0" w:rsidRDefault="00195AE8" w:rsidP="00366E9B">
            <w:pPr>
              <w:spacing w:after="0" w:line="240" w:lineRule="auto"/>
              <w:jc w:val="both"/>
              <w:rPr>
                <w:rFonts w:ascii="Times New Roman" w:hAnsi="Times New Roman" w:cs="Times New Roman"/>
                <w:sz w:val="24"/>
                <w:szCs w:val="24"/>
              </w:rPr>
            </w:pPr>
            <w:r w:rsidRPr="0037080D">
              <w:rPr>
                <w:rFonts w:ascii="Times New Roman" w:hAnsi="Times New Roman" w:cs="Times New Roman"/>
                <w:bCs/>
                <w:sz w:val="24"/>
                <w:szCs w:val="24"/>
              </w:rPr>
              <w:lastRenderedPageBreak/>
              <w:t>Работа с учебной литературой, изучение и анализ данных ФНС</w:t>
            </w:r>
            <w:r>
              <w:rPr>
                <w:rFonts w:ascii="Times New Roman" w:hAnsi="Times New Roman" w:cs="Times New Roman"/>
                <w:bCs/>
                <w:sz w:val="24"/>
                <w:szCs w:val="24"/>
              </w:rPr>
              <w:t xml:space="preserve"> </w:t>
            </w:r>
            <w:r w:rsidRPr="0037080D">
              <w:rPr>
                <w:rFonts w:ascii="Times New Roman" w:hAnsi="Times New Roman" w:cs="Times New Roman"/>
                <w:bCs/>
                <w:sz w:val="24"/>
                <w:szCs w:val="24"/>
              </w:rPr>
              <w:t>России, изучение периодических источников и интернет - ресурсов по проблеме, подготовка тезисов выступления, презентации, подготовка к решению ситуационных заданий</w:t>
            </w:r>
            <w:r>
              <w:rPr>
                <w:rFonts w:ascii="Times New Roman" w:hAnsi="Times New Roman" w:cs="Times New Roman"/>
                <w:bCs/>
                <w:sz w:val="24"/>
                <w:szCs w:val="24"/>
              </w:rPr>
              <w:t xml:space="preserve">, </w:t>
            </w:r>
            <w:r w:rsidR="00BE7BCC" w:rsidRPr="0037080D">
              <w:rPr>
                <w:rFonts w:ascii="Times New Roman" w:hAnsi="Times New Roman" w:cs="Times New Roman"/>
                <w:bCs/>
                <w:sz w:val="24"/>
                <w:szCs w:val="24"/>
              </w:rPr>
              <w:lastRenderedPageBreak/>
              <w:t xml:space="preserve">подготовка </w:t>
            </w:r>
            <w:r w:rsidR="00BE7BCC">
              <w:rPr>
                <w:rFonts w:ascii="Times New Roman" w:hAnsi="Times New Roman" w:cs="Times New Roman"/>
                <w:bCs/>
                <w:sz w:val="24"/>
                <w:szCs w:val="24"/>
              </w:rPr>
              <w:t xml:space="preserve">и выполнение </w:t>
            </w:r>
            <w:r w:rsidR="00BE7BCC" w:rsidRPr="00F404CD">
              <w:rPr>
                <w:rFonts w:ascii="Times New Roman" w:hAnsi="Times New Roman" w:cs="Times New Roman"/>
                <w:bCs/>
                <w:sz w:val="24"/>
                <w:szCs w:val="24"/>
              </w:rPr>
              <w:t>проектной работы</w:t>
            </w:r>
          </w:p>
        </w:tc>
      </w:tr>
      <w:tr w:rsidR="00195AE8" w:rsidRPr="002B77A0" w14:paraId="002BED51" w14:textId="77777777" w:rsidTr="00366E9B">
        <w:tc>
          <w:tcPr>
            <w:tcW w:w="1266" w:type="pct"/>
          </w:tcPr>
          <w:p w14:paraId="50F702B7" w14:textId="77777777" w:rsidR="00195AE8" w:rsidRPr="00BE7BCC" w:rsidRDefault="00195AE8" w:rsidP="00BE7BCC">
            <w:pPr>
              <w:pStyle w:val="P2"/>
              <w:tabs>
                <w:tab w:val="clear" w:pos="4819"/>
                <w:tab w:val="clear" w:pos="9071"/>
              </w:tabs>
              <w:rPr>
                <w:rFonts w:ascii="Times New Roman" w:hAnsi="Times New Roman"/>
                <w:sz w:val="24"/>
                <w:szCs w:val="24"/>
              </w:rPr>
            </w:pPr>
            <w:r w:rsidRPr="00BE7BCC">
              <w:rPr>
                <w:rFonts w:ascii="Times New Roman" w:hAnsi="Times New Roman"/>
                <w:sz w:val="24"/>
                <w:szCs w:val="24"/>
              </w:rPr>
              <w:lastRenderedPageBreak/>
              <w:t>Тема 3. Прямое налогообложение и предпринимательство.</w:t>
            </w:r>
          </w:p>
        </w:tc>
        <w:tc>
          <w:tcPr>
            <w:tcW w:w="2000" w:type="pct"/>
            <w:shd w:val="clear" w:color="auto" w:fill="auto"/>
          </w:tcPr>
          <w:p w14:paraId="2F3010BB" w14:textId="77777777" w:rsidR="00195AE8" w:rsidRPr="002B77A0" w:rsidRDefault="00195AE8" w:rsidP="00366E9B">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Влияние порядка и сроков уплаты налога, авансовых платежей по налогу на прибыль организаций на финансовые потоки организации. Применение льгот и вычетов в целях минимизации обязательств по НДФЛ. Актуальные проблемы исчисления налога на имущество организаций. Дискуссионные вопросы по введению налоговых льгот для стимулирования предпринимательской активности организаций.</w:t>
            </w:r>
          </w:p>
        </w:tc>
        <w:tc>
          <w:tcPr>
            <w:tcW w:w="1734" w:type="pct"/>
            <w:shd w:val="clear" w:color="auto" w:fill="auto"/>
          </w:tcPr>
          <w:p w14:paraId="61FE9F23" w14:textId="77777777" w:rsidR="00195AE8" w:rsidRPr="002B77A0" w:rsidRDefault="00195AE8" w:rsidP="008B2659">
            <w:pPr>
              <w:spacing w:after="0" w:line="240" w:lineRule="auto"/>
              <w:jc w:val="both"/>
              <w:rPr>
                <w:rFonts w:ascii="Times New Roman" w:hAnsi="Times New Roman" w:cs="Times New Roman"/>
                <w:b/>
                <w:bCs/>
                <w:sz w:val="24"/>
                <w:szCs w:val="24"/>
              </w:rPr>
            </w:pPr>
            <w:r w:rsidRPr="0037080D">
              <w:rPr>
                <w:rFonts w:ascii="Times New Roman" w:hAnsi="Times New Roman" w:cs="Times New Roman"/>
                <w:bCs/>
                <w:sz w:val="24"/>
                <w:szCs w:val="24"/>
              </w:rPr>
              <w:t xml:space="preserve">Работа с учебной литературой, с конспектом лекции, составление плана и тезисов выступления по проблеме, подготовка презентации, </w:t>
            </w:r>
            <w:r w:rsidR="00BE7BCC" w:rsidRPr="0037080D">
              <w:rPr>
                <w:rFonts w:ascii="Times New Roman" w:hAnsi="Times New Roman" w:cs="Times New Roman"/>
                <w:bCs/>
                <w:sz w:val="24"/>
                <w:szCs w:val="24"/>
              </w:rPr>
              <w:t xml:space="preserve">подготовка </w:t>
            </w:r>
            <w:r w:rsidR="00BE7BCC">
              <w:rPr>
                <w:rFonts w:ascii="Times New Roman" w:hAnsi="Times New Roman" w:cs="Times New Roman"/>
                <w:bCs/>
                <w:sz w:val="24"/>
                <w:szCs w:val="24"/>
              </w:rPr>
              <w:t xml:space="preserve">и выполнение </w:t>
            </w:r>
            <w:r w:rsidR="00BE7BCC" w:rsidRPr="00F404CD">
              <w:rPr>
                <w:rFonts w:ascii="Times New Roman" w:hAnsi="Times New Roman" w:cs="Times New Roman"/>
                <w:bCs/>
                <w:sz w:val="24"/>
                <w:szCs w:val="24"/>
              </w:rPr>
              <w:t>проектной работы</w:t>
            </w:r>
          </w:p>
        </w:tc>
      </w:tr>
      <w:tr w:rsidR="00195AE8" w:rsidRPr="002B77A0" w14:paraId="1747F940" w14:textId="77777777" w:rsidTr="00366E9B">
        <w:tc>
          <w:tcPr>
            <w:tcW w:w="1266" w:type="pct"/>
          </w:tcPr>
          <w:p w14:paraId="303BE99C" w14:textId="77777777" w:rsidR="00195AE8" w:rsidRPr="00BE7BCC" w:rsidRDefault="00195AE8" w:rsidP="00BE7BCC">
            <w:pPr>
              <w:spacing w:after="0" w:line="240" w:lineRule="auto"/>
              <w:rPr>
                <w:rFonts w:ascii="Times New Roman" w:hAnsi="Times New Roman" w:cs="Times New Roman"/>
                <w:sz w:val="24"/>
                <w:szCs w:val="24"/>
              </w:rPr>
            </w:pPr>
            <w:r w:rsidRPr="00BE7BCC">
              <w:rPr>
                <w:rFonts w:ascii="Times New Roman" w:eastAsia="Times New Roman" w:hAnsi="Times New Roman" w:cs="Times New Roman"/>
                <w:sz w:val="24"/>
                <w:szCs w:val="24"/>
              </w:rPr>
              <w:t>Тема 4. Роль специальных налоговых режимов в развитии малого и среднего бизнеса России.</w:t>
            </w:r>
          </w:p>
        </w:tc>
        <w:tc>
          <w:tcPr>
            <w:tcW w:w="2000" w:type="pct"/>
            <w:shd w:val="clear" w:color="auto" w:fill="auto"/>
          </w:tcPr>
          <w:p w14:paraId="057DCD75" w14:textId="77777777" w:rsidR="00195AE8" w:rsidRPr="002B77A0" w:rsidRDefault="00195AE8" w:rsidP="00366E9B">
            <w:pPr>
              <w:spacing w:after="0" w:line="240" w:lineRule="auto"/>
              <w:jc w:val="both"/>
              <w:rPr>
                <w:rFonts w:ascii="Times New Roman" w:hAnsi="Times New Roman" w:cs="Times New Roman"/>
                <w:bCs/>
                <w:sz w:val="24"/>
                <w:szCs w:val="24"/>
              </w:rPr>
            </w:pPr>
            <w:r w:rsidRPr="0037080D">
              <w:rPr>
                <w:rFonts w:ascii="Times New Roman" w:hAnsi="Times New Roman" w:cs="Times New Roman"/>
                <w:bCs/>
                <w:sz w:val="24"/>
                <w:szCs w:val="24"/>
              </w:rPr>
              <w:t>Специальные налоговые режимы и их влияние на стимулирование предпринимательской деятельности малого и среднего бизнеса. Сравнительная оценка исчисления единого налога по УСН на основе различных объектов налогообложения и ставок единого налога. Патентная система налогообложения, ее преимущества и недостатки. Оценка эффективности применения</w:t>
            </w:r>
            <w:r>
              <w:rPr>
                <w:rFonts w:ascii="Times New Roman" w:hAnsi="Times New Roman" w:cs="Times New Roman"/>
                <w:bCs/>
                <w:sz w:val="24"/>
                <w:szCs w:val="24"/>
              </w:rPr>
              <w:t xml:space="preserve"> </w:t>
            </w:r>
            <w:r w:rsidRPr="0037080D">
              <w:rPr>
                <w:rFonts w:ascii="Times New Roman" w:hAnsi="Times New Roman" w:cs="Times New Roman"/>
                <w:bCs/>
                <w:sz w:val="24"/>
                <w:szCs w:val="24"/>
              </w:rPr>
              <w:t>ЕСХН сельскохозяйственными товаропроизводителями.</w:t>
            </w:r>
          </w:p>
        </w:tc>
        <w:tc>
          <w:tcPr>
            <w:tcW w:w="1734" w:type="pct"/>
            <w:shd w:val="clear" w:color="auto" w:fill="auto"/>
          </w:tcPr>
          <w:p w14:paraId="463FC3D1" w14:textId="77777777" w:rsidR="00195AE8" w:rsidRPr="002B77A0" w:rsidRDefault="00195AE8" w:rsidP="00366E9B">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Работа с учебной литературой, текстом лекций, СПС Консультант+, подготовка презентации, подготовка домашних заданий</w:t>
            </w:r>
            <w:r>
              <w:rPr>
                <w:rFonts w:ascii="Times New Roman" w:hAnsi="Times New Roman" w:cs="Times New Roman"/>
                <w:sz w:val="24"/>
                <w:szCs w:val="24"/>
              </w:rPr>
              <w:t xml:space="preserve">, </w:t>
            </w:r>
            <w:r w:rsidR="00BE7BCC" w:rsidRPr="0037080D">
              <w:rPr>
                <w:rFonts w:ascii="Times New Roman" w:hAnsi="Times New Roman" w:cs="Times New Roman"/>
                <w:bCs/>
                <w:sz w:val="24"/>
                <w:szCs w:val="24"/>
              </w:rPr>
              <w:t xml:space="preserve">подготовка </w:t>
            </w:r>
            <w:r w:rsidR="00BE7BCC">
              <w:rPr>
                <w:rFonts w:ascii="Times New Roman" w:hAnsi="Times New Roman" w:cs="Times New Roman"/>
                <w:bCs/>
                <w:sz w:val="24"/>
                <w:szCs w:val="24"/>
              </w:rPr>
              <w:t xml:space="preserve">и выполнение </w:t>
            </w:r>
            <w:r w:rsidR="00BE7BCC" w:rsidRPr="00F404CD">
              <w:rPr>
                <w:rFonts w:ascii="Times New Roman" w:hAnsi="Times New Roman" w:cs="Times New Roman"/>
                <w:bCs/>
                <w:sz w:val="24"/>
                <w:szCs w:val="24"/>
              </w:rPr>
              <w:t>проектной работы</w:t>
            </w:r>
          </w:p>
        </w:tc>
      </w:tr>
      <w:tr w:rsidR="00195AE8" w:rsidRPr="002B77A0" w14:paraId="6BF094EC" w14:textId="77777777" w:rsidTr="00366E9B">
        <w:tc>
          <w:tcPr>
            <w:tcW w:w="1266" w:type="pct"/>
          </w:tcPr>
          <w:p w14:paraId="3F31DB4D" w14:textId="77777777" w:rsidR="00195AE8" w:rsidRPr="00BE7BCC" w:rsidRDefault="00195AE8" w:rsidP="00BE7BCC">
            <w:pPr>
              <w:spacing w:after="0" w:line="240" w:lineRule="auto"/>
              <w:rPr>
                <w:rFonts w:ascii="Times New Roman" w:hAnsi="Times New Roman" w:cs="Times New Roman"/>
                <w:sz w:val="24"/>
                <w:szCs w:val="24"/>
              </w:rPr>
            </w:pPr>
            <w:r w:rsidRPr="00BE7BCC">
              <w:rPr>
                <w:rFonts w:ascii="Times New Roman" w:eastAsia="Times New Roman" w:hAnsi="Times New Roman" w:cs="Times New Roman"/>
                <w:sz w:val="24"/>
                <w:szCs w:val="24"/>
              </w:rPr>
              <w:t xml:space="preserve">Тема </w:t>
            </w:r>
            <w:r w:rsidR="008B2659" w:rsidRPr="00BE7BCC">
              <w:rPr>
                <w:rFonts w:ascii="Times New Roman" w:eastAsia="Times New Roman" w:hAnsi="Times New Roman" w:cs="Times New Roman"/>
                <w:sz w:val="24"/>
                <w:szCs w:val="24"/>
              </w:rPr>
              <w:t>5</w:t>
            </w:r>
            <w:r w:rsidRPr="00BE7BCC">
              <w:rPr>
                <w:rFonts w:ascii="Times New Roman" w:eastAsia="Times New Roman" w:hAnsi="Times New Roman" w:cs="Times New Roman"/>
                <w:sz w:val="24"/>
                <w:szCs w:val="24"/>
              </w:rPr>
              <w:t>. Особенности налогообложения предпринимательской деятельности в мировой хозяйственной практике.</w:t>
            </w:r>
          </w:p>
        </w:tc>
        <w:tc>
          <w:tcPr>
            <w:tcW w:w="2000" w:type="pct"/>
            <w:shd w:val="clear" w:color="auto" w:fill="auto"/>
          </w:tcPr>
          <w:p w14:paraId="76B6E4A6" w14:textId="77777777" w:rsidR="00195AE8" w:rsidRPr="002B77A0" w:rsidRDefault="00195AE8" w:rsidP="00366E9B">
            <w:pPr>
              <w:spacing w:after="0" w:line="240" w:lineRule="auto"/>
              <w:jc w:val="both"/>
              <w:rPr>
                <w:rFonts w:ascii="Times New Roman" w:hAnsi="Times New Roman" w:cs="Times New Roman"/>
                <w:bCs/>
                <w:sz w:val="24"/>
                <w:szCs w:val="24"/>
              </w:rPr>
            </w:pPr>
            <w:r w:rsidRPr="0037080D">
              <w:rPr>
                <w:rFonts w:ascii="Times New Roman" w:hAnsi="Times New Roman" w:cs="Times New Roman"/>
                <w:bCs/>
                <w:sz w:val="24"/>
                <w:szCs w:val="24"/>
              </w:rPr>
              <w:t>Влияние глобализации на налогообложение доходов корпораций. Разработка плана мероприятий ОЭСР по проблеме размывания BEPS в глобальном масштабе. Направления налогового регулирования транснационального бизнеса.</w:t>
            </w:r>
          </w:p>
        </w:tc>
        <w:tc>
          <w:tcPr>
            <w:tcW w:w="1734" w:type="pct"/>
            <w:shd w:val="clear" w:color="auto" w:fill="auto"/>
          </w:tcPr>
          <w:p w14:paraId="616E9FAD" w14:textId="77777777" w:rsidR="00195AE8" w:rsidRPr="002B77A0" w:rsidRDefault="00195AE8" w:rsidP="00366E9B">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Работа с учебной литературой, текстом лекций, СПС Консу</w:t>
            </w:r>
            <w:r>
              <w:rPr>
                <w:rFonts w:ascii="Times New Roman" w:hAnsi="Times New Roman" w:cs="Times New Roman"/>
                <w:sz w:val="24"/>
                <w:szCs w:val="24"/>
              </w:rPr>
              <w:t xml:space="preserve">льтант+, подготовка презентации, </w:t>
            </w:r>
            <w:r w:rsidR="00BE7BCC" w:rsidRPr="0037080D">
              <w:rPr>
                <w:rFonts w:ascii="Times New Roman" w:hAnsi="Times New Roman" w:cs="Times New Roman"/>
                <w:bCs/>
                <w:sz w:val="24"/>
                <w:szCs w:val="24"/>
              </w:rPr>
              <w:t xml:space="preserve">подготовка </w:t>
            </w:r>
            <w:r w:rsidR="00BE7BCC">
              <w:rPr>
                <w:rFonts w:ascii="Times New Roman" w:hAnsi="Times New Roman" w:cs="Times New Roman"/>
                <w:bCs/>
                <w:sz w:val="24"/>
                <w:szCs w:val="24"/>
              </w:rPr>
              <w:t xml:space="preserve">и выполнение </w:t>
            </w:r>
            <w:r w:rsidR="00BE7BCC" w:rsidRPr="00F404CD">
              <w:rPr>
                <w:rFonts w:ascii="Times New Roman" w:hAnsi="Times New Roman" w:cs="Times New Roman"/>
                <w:bCs/>
                <w:sz w:val="24"/>
                <w:szCs w:val="24"/>
              </w:rPr>
              <w:t>проектной работы</w:t>
            </w:r>
          </w:p>
        </w:tc>
      </w:tr>
    </w:tbl>
    <w:p w14:paraId="078E2337" w14:textId="77777777" w:rsidR="00195AE8" w:rsidRPr="005123CB" w:rsidRDefault="00195AE8" w:rsidP="00195AE8">
      <w:pPr>
        <w:pStyle w:val="1"/>
        <w:keepNext w:val="0"/>
        <w:widowControl w:val="0"/>
        <w:spacing w:before="0"/>
        <w:ind w:firstLine="851"/>
        <w:jc w:val="both"/>
        <w:rPr>
          <w:rFonts w:ascii="Times New Roman" w:hAnsi="Times New Roman" w:cs="Times New Roman"/>
          <w:color w:val="auto"/>
          <w:sz w:val="22"/>
        </w:rPr>
      </w:pPr>
      <w:bookmarkStart w:id="22" w:name="_Toc425759167"/>
      <w:bookmarkStart w:id="23" w:name="_Toc29731731"/>
    </w:p>
    <w:p w14:paraId="72E9A3A8" w14:textId="77777777" w:rsidR="00195AE8" w:rsidRPr="009B54D9" w:rsidRDefault="00195AE8" w:rsidP="00195AE8">
      <w:pPr>
        <w:pStyle w:val="1"/>
        <w:keepNext w:val="0"/>
        <w:widowControl w:val="0"/>
        <w:spacing w:before="0"/>
        <w:ind w:firstLine="851"/>
        <w:jc w:val="both"/>
        <w:rPr>
          <w:rFonts w:ascii="Times New Roman" w:hAnsi="Times New Roman" w:cs="Times New Roman"/>
          <w:color w:val="auto"/>
        </w:rPr>
      </w:pPr>
      <w:bookmarkStart w:id="24" w:name="_Toc101393134"/>
      <w:r w:rsidRPr="009B54D9">
        <w:rPr>
          <w:rFonts w:ascii="Times New Roman" w:hAnsi="Times New Roman" w:cs="Times New Roman"/>
          <w:color w:val="auto"/>
        </w:rPr>
        <w:t xml:space="preserve">6.2. </w:t>
      </w:r>
      <w:bookmarkEnd w:id="22"/>
      <w:r w:rsidRPr="009B54D9">
        <w:rPr>
          <w:rFonts w:ascii="Times New Roman" w:hAnsi="Times New Roman" w:cs="Times New Roman"/>
          <w:color w:val="auto"/>
        </w:rPr>
        <w:t>Методическое обеспечение для аудиторной и внеаудиторной самостоятельной работы.</w:t>
      </w:r>
      <w:bookmarkEnd w:id="23"/>
      <w:bookmarkEnd w:id="24"/>
      <w:r w:rsidRPr="009B54D9">
        <w:rPr>
          <w:rFonts w:ascii="Times New Roman" w:hAnsi="Times New Roman" w:cs="Times New Roman"/>
          <w:color w:val="auto"/>
        </w:rPr>
        <w:t xml:space="preserve"> </w:t>
      </w:r>
    </w:p>
    <w:p w14:paraId="08386A75" w14:textId="77777777" w:rsidR="00195AE8" w:rsidRPr="009B54D9" w:rsidRDefault="00195AE8" w:rsidP="00195AE8">
      <w:pPr>
        <w:widowControl w:val="0"/>
        <w:spacing w:after="0" w:line="240" w:lineRule="auto"/>
        <w:ind w:firstLine="709"/>
        <w:jc w:val="both"/>
        <w:rPr>
          <w:rFonts w:ascii="Times New Roman" w:hAnsi="Times New Roman" w:cs="Times New Roman"/>
          <w:sz w:val="28"/>
          <w:szCs w:val="28"/>
        </w:rPr>
      </w:pPr>
      <w:r w:rsidRPr="009B54D9">
        <w:rPr>
          <w:rFonts w:ascii="Times New Roman" w:hAnsi="Times New Roman" w:cs="Times New Roman"/>
          <w:sz w:val="28"/>
          <w:szCs w:val="28"/>
        </w:rPr>
        <w:lastRenderedPageBreak/>
        <w:t>Оценка знаний студентов осуществляется в баллах с учетом оценки работы в семестре (выполнение обсуждения вопросов</w:t>
      </w:r>
      <w:r w:rsidRPr="00544746">
        <w:rPr>
          <w:rFonts w:ascii="Times New Roman" w:hAnsi="Times New Roman" w:cs="Times New Roman"/>
          <w:sz w:val="28"/>
          <w:szCs w:val="28"/>
        </w:rPr>
        <w:t xml:space="preserve"> и тем в соответствии с планами семинарских занятий;</w:t>
      </w:r>
      <w:r>
        <w:rPr>
          <w:rFonts w:ascii="Times New Roman" w:hAnsi="Times New Roman" w:cs="Times New Roman"/>
          <w:sz w:val="28"/>
          <w:szCs w:val="28"/>
        </w:rPr>
        <w:t xml:space="preserve"> </w:t>
      </w:r>
      <w:r w:rsidRPr="00544746">
        <w:rPr>
          <w:rFonts w:ascii="Times New Roman" w:hAnsi="Times New Roman" w:cs="Times New Roman"/>
          <w:sz w:val="28"/>
          <w:szCs w:val="28"/>
        </w:rPr>
        <w:t>обсуждение заданий для самостоятельной работы;</w:t>
      </w:r>
      <w:r>
        <w:rPr>
          <w:rFonts w:ascii="Times New Roman" w:hAnsi="Times New Roman" w:cs="Times New Roman"/>
          <w:sz w:val="28"/>
          <w:szCs w:val="28"/>
        </w:rPr>
        <w:t xml:space="preserve"> </w:t>
      </w:r>
      <w:r w:rsidRPr="00544746">
        <w:rPr>
          <w:rFonts w:ascii="Times New Roman" w:hAnsi="Times New Roman" w:cs="Times New Roman"/>
          <w:sz w:val="28"/>
          <w:szCs w:val="28"/>
        </w:rPr>
        <w:t>опрос студентов по пройденному материалу;</w:t>
      </w:r>
      <w:r>
        <w:rPr>
          <w:rFonts w:ascii="Times New Roman" w:hAnsi="Times New Roman" w:cs="Times New Roman"/>
          <w:sz w:val="28"/>
          <w:szCs w:val="28"/>
        </w:rPr>
        <w:t xml:space="preserve"> </w:t>
      </w:r>
      <w:r w:rsidRPr="00544746">
        <w:rPr>
          <w:rFonts w:ascii="Times New Roman" w:hAnsi="Times New Roman" w:cs="Times New Roman"/>
          <w:sz w:val="28"/>
          <w:szCs w:val="28"/>
        </w:rPr>
        <w:t xml:space="preserve">участие в дискуссиях по </w:t>
      </w:r>
      <w:r w:rsidRPr="009B54D9">
        <w:rPr>
          <w:rFonts w:ascii="Times New Roman" w:hAnsi="Times New Roman" w:cs="Times New Roman"/>
          <w:sz w:val="28"/>
          <w:szCs w:val="28"/>
        </w:rPr>
        <w:t>проблемным темам дисциплины; выполнение студентом предложенных кейсов; подготовка и выступление студентов с научными докладами;</w:t>
      </w:r>
      <w:r w:rsidR="00BE7BCC">
        <w:rPr>
          <w:rFonts w:ascii="Times New Roman" w:hAnsi="Times New Roman" w:cs="Times New Roman"/>
          <w:bCs/>
          <w:sz w:val="24"/>
          <w:szCs w:val="24"/>
        </w:rPr>
        <w:t xml:space="preserve"> </w:t>
      </w:r>
      <w:r w:rsidR="00BE7BCC" w:rsidRPr="00BE7BCC">
        <w:rPr>
          <w:rFonts w:ascii="Times New Roman" w:hAnsi="Times New Roman" w:cs="Times New Roman"/>
          <w:bCs/>
          <w:sz w:val="28"/>
          <w:szCs w:val="28"/>
        </w:rPr>
        <w:t xml:space="preserve">выполнение </w:t>
      </w:r>
      <w:r w:rsidR="00BE7BCC" w:rsidRPr="00F404CD">
        <w:rPr>
          <w:rFonts w:ascii="Times New Roman" w:hAnsi="Times New Roman" w:cs="Times New Roman"/>
          <w:bCs/>
          <w:sz w:val="28"/>
          <w:szCs w:val="28"/>
        </w:rPr>
        <w:t>проектной работы</w:t>
      </w:r>
      <w:r>
        <w:rPr>
          <w:rFonts w:ascii="Times New Roman" w:hAnsi="Times New Roman" w:cs="Times New Roman"/>
          <w:sz w:val="28"/>
          <w:szCs w:val="28"/>
        </w:rPr>
        <w:t>).</w:t>
      </w:r>
    </w:p>
    <w:p w14:paraId="7758B8E2" w14:textId="77777777" w:rsidR="00195AE8" w:rsidRDefault="00195AE8" w:rsidP="00195AE8">
      <w:pPr>
        <w:widowControl w:val="0"/>
        <w:spacing w:after="0" w:line="240" w:lineRule="auto"/>
        <w:ind w:firstLine="709"/>
        <w:jc w:val="both"/>
        <w:rPr>
          <w:rFonts w:ascii="Times New Roman" w:hAnsi="Times New Roman" w:cs="Times New Roman"/>
          <w:sz w:val="28"/>
          <w:szCs w:val="28"/>
        </w:rPr>
      </w:pPr>
      <w:r w:rsidRPr="009B54D9">
        <w:rPr>
          <w:rFonts w:ascii="Times New Roman" w:hAnsi="Times New Roman" w:cs="Times New Roman"/>
          <w:sz w:val="28"/>
          <w:szCs w:val="28"/>
        </w:rPr>
        <w:t xml:space="preserve">Промежуточный контроль проводится в форме </w:t>
      </w:r>
      <w:r w:rsidR="00BE7BCC" w:rsidRPr="00EF1C2C">
        <w:rPr>
          <w:rFonts w:ascii="Times New Roman" w:hAnsi="Times New Roman" w:cs="Times New Roman"/>
          <w:sz w:val="28"/>
          <w:szCs w:val="28"/>
        </w:rPr>
        <w:t>экзамена</w:t>
      </w:r>
      <w:r w:rsidRPr="009B54D9">
        <w:rPr>
          <w:rFonts w:ascii="Times New Roman" w:hAnsi="Times New Roman" w:cs="Times New Roman"/>
          <w:sz w:val="28"/>
          <w:szCs w:val="28"/>
        </w:rPr>
        <w:t>,</w:t>
      </w:r>
      <w:r>
        <w:rPr>
          <w:rFonts w:ascii="Times New Roman" w:hAnsi="Times New Roman" w:cs="Times New Roman"/>
          <w:sz w:val="28"/>
          <w:szCs w:val="28"/>
        </w:rPr>
        <w:t xml:space="preserve"> </w:t>
      </w:r>
      <w:r w:rsidRPr="009B54D9">
        <w:rPr>
          <w:rFonts w:ascii="Times New Roman" w:hAnsi="Times New Roman" w:cs="Times New Roman"/>
          <w:sz w:val="28"/>
          <w:szCs w:val="28"/>
        </w:rPr>
        <w:t>оценки итоговых знаний и в соответствии с критериями</w:t>
      </w:r>
      <w:r w:rsidRPr="00D20A76">
        <w:rPr>
          <w:rFonts w:ascii="Times New Roman" w:hAnsi="Times New Roman" w:cs="Times New Roman"/>
          <w:sz w:val="28"/>
          <w:szCs w:val="28"/>
        </w:rPr>
        <w:t xml:space="preserve"> Финансового университета реализуется следующим образом:</w:t>
      </w:r>
    </w:p>
    <w:p w14:paraId="21B9A0A7" w14:textId="77777777" w:rsidR="00BE7BCC" w:rsidRPr="00D20A76" w:rsidRDefault="00BE7BCC" w:rsidP="00195AE8">
      <w:pPr>
        <w:widowControl w:val="0"/>
        <w:spacing w:after="0" w:line="240" w:lineRule="auto"/>
        <w:ind w:firstLine="709"/>
        <w:jc w:val="both"/>
        <w:rPr>
          <w:rFonts w:ascii="Times New Roman" w:hAnsi="Times New Roman" w:cs="Times New Roman"/>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195AE8" w:rsidRPr="00EA5DEF" w14:paraId="2D110538" w14:textId="77777777" w:rsidTr="00366E9B">
        <w:trPr>
          <w:jc w:val="center"/>
        </w:trPr>
        <w:tc>
          <w:tcPr>
            <w:tcW w:w="567" w:type="dxa"/>
          </w:tcPr>
          <w:p w14:paraId="6954E588" w14:textId="77777777" w:rsidR="00195AE8" w:rsidRPr="00EA5DEF" w:rsidRDefault="00195AE8" w:rsidP="00366E9B">
            <w:pPr>
              <w:jc w:val="center"/>
              <w:rPr>
                <w:rFonts w:ascii="Times New Roman" w:hAnsi="Times New Roman" w:cs="Times New Roman"/>
                <w:b/>
                <w:sz w:val="24"/>
              </w:rPr>
            </w:pPr>
            <w:r w:rsidRPr="00EA5DEF">
              <w:rPr>
                <w:rFonts w:ascii="Times New Roman" w:hAnsi="Times New Roman" w:cs="Times New Roman"/>
                <w:b/>
                <w:sz w:val="24"/>
              </w:rPr>
              <w:t xml:space="preserve">№ </w:t>
            </w:r>
          </w:p>
        </w:tc>
        <w:tc>
          <w:tcPr>
            <w:tcW w:w="5812" w:type="dxa"/>
          </w:tcPr>
          <w:p w14:paraId="78F67B74" w14:textId="77777777" w:rsidR="00195AE8" w:rsidRPr="00EA5DEF" w:rsidRDefault="00195AE8" w:rsidP="00366E9B">
            <w:pPr>
              <w:jc w:val="center"/>
              <w:rPr>
                <w:rFonts w:ascii="Times New Roman" w:hAnsi="Times New Roman" w:cs="Times New Roman"/>
                <w:b/>
                <w:sz w:val="24"/>
              </w:rPr>
            </w:pPr>
            <w:r w:rsidRPr="00EA5DEF">
              <w:rPr>
                <w:rFonts w:ascii="Times New Roman" w:hAnsi="Times New Roman" w:cs="Times New Roman"/>
                <w:b/>
                <w:sz w:val="24"/>
              </w:rPr>
              <w:t>Вид отчетности</w:t>
            </w:r>
          </w:p>
        </w:tc>
        <w:tc>
          <w:tcPr>
            <w:tcW w:w="3119" w:type="dxa"/>
          </w:tcPr>
          <w:p w14:paraId="22EB044F" w14:textId="77777777" w:rsidR="00195AE8" w:rsidRPr="00EA5DEF" w:rsidRDefault="00195AE8" w:rsidP="00366E9B">
            <w:pPr>
              <w:jc w:val="center"/>
              <w:rPr>
                <w:rFonts w:ascii="Times New Roman" w:hAnsi="Times New Roman" w:cs="Times New Roman"/>
                <w:b/>
                <w:sz w:val="24"/>
              </w:rPr>
            </w:pPr>
            <w:r w:rsidRPr="00EA5DEF">
              <w:rPr>
                <w:rFonts w:ascii="Times New Roman" w:hAnsi="Times New Roman" w:cs="Times New Roman"/>
                <w:b/>
                <w:sz w:val="24"/>
              </w:rPr>
              <w:t>Баллы</w:t>
            </w:r>
          </w:p>
        </w:tc>
      </w:tr>
      <w:tr w:rsidR="00195AE8" w:rsidRPr="00EA5DEF" w14:paraId="44A70C96" w14:textId="77777777" w:rsidTr="00366E9B">
        <w:trPr>
          <w:jc w:val="center"/>
        </w:trPr>
        <w:tc>
          <w:tcPr>
            <w:tcW w:w="567" w:type="dxa"/>
          </w:tcPr>
          <w:p w14:paraId="010209DE" w14:textId="77777777" w:rsidR="00195AE8" w:rsidRPr="00EA5DEF" w:rsidRDefault="00195AE8" w:rsidP="00366E9B">
            <w:pPr>
              <w:jc w:val="both"/>
              <w:rPr>
                <w:rFonts w:ascii="Times New Roman" w:hAnsi="Times New Roman" w:cs="Times New Roman"/>
                <w:sz w:val="24"/>
              </w:rPr>
            </w:pPr>
            <w:r w:rsidRPr="00EA5DEF">
              <w:rPr>
                <w:rFonts w:ascii="Times New Roman" w:hAnsi="Times New Roman" w:cs="Times New Roman"/>
                <w:sz w:val="24"/>
              </w:rPr>
              <w:t>1.</w:t>
            </w:r>
          </w:p>
        </w:tc>
        <w:tc>
          <w:tcPr>
            <w:tcW w:w="5812" w:type="dxa"/>
          </w:tcPr>
          <w:p w14:paraId="464138EE" w14:textId="77777777" w:rsidR="00195AE8" w:rsidRPr="00EA5DEF" w:rsidRDefault="00195AE8" w:rsidP="00366E9B">
            <w:pPr>
              <w:jc w:val="both"/>
              <w:rPr>
                <w:rFonts w:ascii="Times New Roman" w:hAnsi="Times New Roman" w:cs="Times New Roman"/>
                <w:sz w:val="24"/>
              </w:rPr>
            </w:pPr>
            <w:r w:rsidRPr="00EA5DEF">
              <w:rPr>
                <w:rFonts w:ascii="Times New Roman" w:hAnsi="Times New Roman" w:cs="Times New Roman"/>
                <w:sz w:val="24"/>
              </w:rPr>
              <w:t>Работа в модуле</w:t>
            </w:r>
          </w:p>
        </w:tc>
        <w:tc>
          <w:tcPr>
            <w:tcW w:w="3119" w:type="dxa"/>
          </w:tcPr>
          <w:p w14:paraId="4F31CD8A" w14:textId="77777777" w:rsidR="00195AE8" w:rsidRPr="00EA5DEF" w:rsidRDefault="00195AE8" w:rsidP="00366E9B">
            <w:pPr>
              <w:jc w:val="center"/>
              <w:rPr>
                <w:rFonts w:ascii="Times New Roman" w:hAnsi="Times New Roman" w:cs="Times New Roman"/>
                <w:sz w:val="24"/>
              </w:rPr>
            </w:pPr>
            <w:r w:rsidRPr="00EA5DEF">
              <w:rPr>
                <w:rFonts w:ascii="Times New Roman" w:hAnsi="Times New Roman" w:cs="Times New Roman"/>
                <w:sz w:val="24"/>
              </w:rPr>
              <w:t>40</w:t>
            </w:r>
          </w:p>
        </w:tc>
      </w:tr>
      <w:tr w:rsidR="00195AE8" w:rsidRPr="00EA5DEF" w14:paraId="5512AF2D" w14:textId="77777777" w:rsidTr="00366E9B">
        <w:trPr>
          <w:trHeight w:val="256"/>
          <w:jc w:val="center"/>
        </w:trPr>
        <w:tc>
          <w:tcPr>
            <w:tcW w:w="567" w:type="dxa"/>
          </w:tcPr>
          <w:p w14:paraId="579AAE15" w14:textId="77777777" w:rsidR="00195AE8" w:rsidRPr="00EA5DEF" w:rsidRDefault="00195AE8" w:rsidP="00366E9B">
            <w:pPr>
              <w:jc w:val="both"/>
              <w:rPr>
                <w:rFonts w:ascii="Times New Roman" w:hAnsi="Times New Roman" w:cs="Times New Roman"/>
                <w:sz w:val="24"/>
              </w:rPr>
            </w:pPr>
            <w:r w:rsidRPr="00EA5DEF">
              <w:rPr>
                <w:rFonts w:ascii="Times New Roman" w:hAnsi="Times New Roman" w:cs="Times New Roman"/>
                <w:sz w:val="24"/>
              </w:rPr>
              <w:t>2.</w:t>
            </w:r>
          </w:p>
        </w:tc>
        <w:tc>
          <w:tcPr>
            <w:tcW w:w="5812" w:type="dxa"/>
          </w:tcPr>
          <w:p w14:paraId="6415426E" w14:textId="77777777" w:rsidR="00195AE8" w:rsidRPr="00EA5DEF" w:rsidRDefault="00195AE8" w:rsidP="00366E9B">
            <w:pPr>
              <w:jc w:val="both"/>
              <w:rPr>
                <w:rFonts w:ascii="Times New Roman" w:hAnsi="Times New Roman" w:cs="Times New Roman"/>
                <w:sz w:val="24"/>
              </w:rPr>
            </w:pPr>
            <w:r w:rsidRPr="00EF1C2C">
              <w:rPr>
                <w:rFonts w:ascii="Times New Roman" w:hAnsi="Times New Roman" w:cs="Times New Roman"/>
                <w:sz w:val="24"/>
              </w:rPr>
              <w:t>Экзамен</w:t>
            </w:r>
          </w:p>
        </w:tc>
        <w:tc>
          <w:tcPr>
            <w:tcW w:w="3119" w:type="dxa"/>
          </w:tcPr>
          <w:p w14:paraId="1EA257E5" w14:textId="77777777" w:rsidR="00195AE8" w:rsidRPr="00EA5DEF" w:rsidRDefault="00195AE8" w:rsidP="00366E9B">
            <w:pPr>
              <w:jc w:val="center"/>
              <w:rPr>
                <w:rFonts w:ascii="Times New Roman" w:hAnsi="Times New Roman" w:cs="Times New Roman"/>
                <w:sz w:val="24"/>
              </w:rPr>
            </w:pPr>
            <w:r w:rsidRPr="00EA5DEF">
              <w:rPr>
                <w:rFonts w:ascii="Times New Roman" w:hAnsi="Times New Roman" w:cs="Times New Roman"/>
                <w:sz w:val="24"/>
              </w:rPr>
              <w:t>60</w:t>
            </w:r>
          </w:p>
        </w:tc>
      </w:tr>
      <w:tr w:rsidR="00195AE8" w:rsidRPr="00EA5DEF" w14:paraId="41B49BB0" w14:textId="77777777" w:rsidTr="00366E9B">
        <w:trPr>
          <w:jc w:val="center"/>
        </w:trPr>
        <w:tc>
          <w:tcPr>
            <w:tcW w:w="567" w:type="dxa"/>
          </w:tcPr>
          <w:p w14:paraId="48D73A06" w14:textId="77777777" w:rsidR="00195AE8" w:rsidRPr="00EA5DEF" w:rsidRDefault="00195AE8" w:rsidP="00366E9B">
            <w:pPr>
              <w:jc w:val="both"/>
              <w:rPr>
                <w:rFonts w:ascii="Times New Roman" w:hAnsi="Times New Roman" w:cs="Times New Roman"/>
                <w:sz w:val="24"/>
              </w:rPr>
            </w:pPr>
          </w:p>
        </w:tc>
        <w:tc>
          <w:tcPr>
            <w:tcW w:w="5812" w:type="dxa"/>
          </w:tcPr>
          <w:p w14:paraId="03D9C882" w14:textId="77777777" w:rsidR="00195AE8" w:rsidRPr="00EA5DEF" w:rsidRDefault="00195AE8" w:rsidP="00366E9B">
            <w:pPr>
              <w:jc w:val="both"/>
              <w:rPr>
                <w:rFonts w:ascii="Times New Roman" w:hAnsi="Times New Roman" w:cs="Times New Roman"/>
                <w:sz w:val="24"/>
              </w:rPr>
            </w:pPr>
            <w:r w:rsidRPr="00EA5DEF">
              <w:rPr>
                <w:rFonts w:ascii="Times New Roman" w:hAnsi="Times New Roman" w:cs="Times New Roman"/>
                <w:sz w:val="24"/>
              </w:rPr>
              <w:t>Итого:</w:t>
            </w:r>
          </w:p>
        </w:tc>
        <w:tc>
          <w:tcPr>
            <w:tcW w:w="3119" w:type="dxa"/>
          </w:tcPr>
          <w:p w14:paraId="54EDCBE9" w14:textId="77777777" w:rsidR="00195AE8" w:rsidRPr="00EA5DEF" w:rsidRDefault="00195AE8" w:rsidP="00366E9B">
            <w:pPr>
              <w:jc w:val="center"/>
              <w:rPr>
                <w:rFonts w:ascii="Times New Roman" w:hAnsi="Times New Roman" w:cs="Times New Roman"/>
                <w:sz w:val="24"/>
              </w:rPr>
            </w:pPr>
            <w:r w:rsidRPr="00EA5DEF">
              <w:rPr>
                <w:rFonts w:ascii="Times New Roman" w:hAnsi="Times New Roman" w:cs="Times New Roman"/>
                <w:sz w:val="24"/>
              </w:rPr>
              <w:t>100</w:t>
            </w:r>
          </w:p>
        </w:tc>
      </w:tr>
    </w:tbl>
    <w:p w14:paraId="48C573F2" w14:textId="77777777" w:rsidR="00195AE8" w:rsidRDefault="00195AE8" w:rsidP="00195AE8">
      <w:pPr>
        <w:jc w:val="both"/>
        <w:rPr>
          <w:rFonts w:ascii="Times New Roman" w:hAnsi="Times New Roman" w:cs="Times New Roman"/>
          <w:b/>
          <w:sz w:val="24"/>
        </w:rPr>
      </w:pPr>
    </w:p>
    <w:p w14:paraId="59FDEFEB" w14:textId="77777777" w:rsidR="00195AE8" w:rsidRPr="00E93716" w:rsidRDefault="00195AE8" w:rsidP="00195AE8">
      <w:pPr>
        <w:ind w:firstLine="708"/>
        <w:jc w:val="both"/>
        <w:rPr>
          <w:rFonts w:ascii="Times New Roman" w:hAnsi="Times New Roman" w:cs="Times New Roman"/>
          <w:b/>
          <w:sz w:val="28"/>
          <w:szCs w:val="28"/>
        </w:rPr>
      </w:pPr>
      <w:r w:rsidRPr="00E93716">
        <w:rPr>
          <w:rFonts w:ascii="Times New Roman" w:hAnsi="Times New Roman" w:cs="Times New Roman"/>
          <w:b/>
          <w:sz w:val="28"/>
          <w:szCs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195AE8" w:rsidRPr="00EA5DEF" w14:paraId="2BE8D0FD" w14:textId="77777777" w:rsidTr="00366E9B">
        <w:tc>
          <w:tcPr>
            <w:tcW w:w="458" w:type="dxa"/>
          </w:tcPr>
          <w:p w14:paraId="7DE9DE83" w14:textId="77777777" w:rsidR="00195AE8" w:rsidRPr="00EA5DEF" w:rsidRDefault="00195AE8" w:rsidP="00366E9B">
            <w:pPr>
              <w:jc w:val="center"/>
              <w:rPr>
                <w:rFonts w:ascii="Times New Roman" w:hAnsi="Times New Roman" w:cs="Times New Roman"/>
                <w:b/>
                <w:sz w:val="24"/>
              </w:rPr>
            </w:pPr>
            <w:r w:rsidRPr="00EA5DEF">
              <w:rPr>
                <w:rFonts w:ascii="Times New Roman" w:hAnsi="Times New Roman" w:cs="Times New Roman"/>
                <w:b/>
                <w:sz w:val="24"/>
              </w:rPr>
              <w:t>№</w:t>
            </w:r>
          </w:p>
        </w:tc>
        <w:tc>
          <w:tcPr>
            <w:tcW w:w="5529" w:type="dxa"/>
          </w:tcPr>
          <w:p w14:paraId="100A471F" w14:textId="77777777" w:rsidR="00195AE8" w:rsidRPr="00EA5DEF" w:rsidRDefault="00195AE8" w:rsidP="00366E9B">
            <w:pPr>
              <w:jc w:val="center"/>
              <w:rPr>
                <w:rFonts w:ascii="Times New Roman" w:hAnsi="Times New Roman" w:cs="Times New Roman"/>
                <w:b/>
                <w:sz w:val="24"/>
              </w:rPr>
            </w:pPr>
            <w:r w:rsidRPr="00EA5DEF">
              <w:rPr>
                <w:rFonts w:ascii="Times New Roman" w:hAnsi="Times New Roman" w:cs="Times New Roman"/>
                <w:b/>
                <w:sz w:val="24"/>
              </w:rPr>
              <w:t>Формы текущего контроля</w:t>
            </w:r>
          </w:p>
        </w:tc>
        <w:tc>
          <w:tcPr>
            <w:tcW w:w="3250" w:type="dxa"/>
          </w:tcPr>
          <w:p w14:paraId="755729BB" w14:textId="77777777" w:rsidR="00195AE8" w:rsidRPr="00EA5DEF" w:rsidRDefault="00195AE8" w:rsidP="00366E9B">
            <w:pPr>
              <w:jc w:val="center"/>
              <w:rPr>
                <w:rFonts w:ascii="Times New Roman" w:hAnsi="Times New Roman" w:cs="Times New Roman"/>
                <w:b/>
                <w:sz w:val="24"/>
              </w:rPr>
            </w:pPr>
            <w:r w:rsidRPr="00EA5DEF">
              <w:rPr>
                <w:rFonts w:ascii="Times New Roman" w:hAnsi="Times New Roman" w:cs="Times New Roman"/>
                <w:b/>
                <w:sz w:val="24"/>
              </w:rPr>
              <w:t>Количество баллов</w:t>
            </w:r>
          </w:p>
        </w:tc>
      </w:tr>
      <w:tr w:rsidR="00195AE8" w:rsidRPr="00EA5DEF" w14:paraId="6B4A5FE5" w14:textId="77777777" w:rsidTr="00366E9B">
        <w:tc>
          <w:tcPr>
            <w:tcW w:w="458" w:type="dxa"/>
          </w:tcPr>
          <w:p w14:paraId="1DA63CAC" w14:textId="77777777" w:rsidR="00195AE8" w:rsidRPr="00EA5DEF" w:rsidRDefault="00195AE8" w:rsidP="00366E9B">
            <w:pPr>
              <w:spacing w:after="0" w:line="240" w:lineRule="auto"/>
              <w:jc w:val="both"/>
              <w:rPr>
                <w:rFonts w:ascii="Times New Roman" w:hAnsi="Times New Roman" w:cs="Times New Roman"/>
                <w:sz w:val="24"/>
              </w:rPr>
            </w:pPr>
            <w:r w:rsidRPr="00EA5DEF">
              <w:rPr>
                <w:rFonts w:ascii="Times New Roman" w:hAnsi="Times New Roman" w:cs="Times New Roman"/>
                <w:sz w:val="24"/>
              </w:rPr>
              <w:t>1.</w:t>
            </w:r>
          </w:p>
        </w:tc>
        <w:tc>
          <w:tcPr>
            <w:tcW w:w="5529" w:type="dxa"/>
          </w:tcPr>
          <w:p w14:paraId="0D726642" w14:textId="77777777" w:rsidR="00195AE8" w:rsidRPr="00EA5DEF" w:rsidRDefault="00195AE8" w:rsidP="00366E9B">
            <w:pPr>
              <w:spacing w:after="0" w:line="240" w:lineRule="auto"/>
              <w:jc w:val="both"/>
              <w:rPr>
                <w:rFonts w:ascii="Times New Roman" w:hAnsi="Times New Roman" w:cs="Times New Roman"/>
                <w:sz w:val="24"/>
              </w:rPr>
            </w:pPr>
            <w:r w:rsidRPr="00EA5DEF">
              <w:rPr>
                <w:rFonts w:ascii="Times New Roman" w:hAnsi="Times New Roman" w:cs="Times New Roman"/>
                <w:sz w:val="24"/>
              </w:rPr>
              <w:t>Посещение</w:t>
            </w:r>
          </w:p>
        </w:tc>
        <w:tc>
          <w:tcPr>
            <w:tcW w:w="3250" w:type="dxa"/>
          </w:tcPr>
          <w:p w14:paraId="78C9A84C" w14:textId="77777777" w:rsidR="00195AE8" w:rsidRPr="00EA5DEF" w:rsidRDefault="00195AE8" w:rsidP="00366E9B">
            <w:pPr>
              <w:spacing w:after="0" w:line="240" w:lineRule="auto"/>
              <w:jc w:val="center"/>
              <w:rPr>
                <w:rFonts w:ascii="Times New Roman" w:hAnsi="Times New Roman" w:cs="Times New Roman"/>
                <w:sz w:val="24"/>
              </w:rPr>
            </w:pPr>
            <w:r w:rsidRPr="00EA5DEF">
              <w:rPr>
                <w:rFonts w:ascii="Times New Roman" w:hAnsi="Times New Roman" w:cs="Times New Roman"/>
                <w:sz w:val="24"/>
              </w:rPr>
              <w:t>6</w:t>
            </w:r>
          </w:p>
        </w:tc>
      </w:tr>
      <w:tr w:rsidR="00195AE8" w:rsidRPr="00822A5C" w14:paraId="5BD7A9BB" w14:textId="77777777" w:rsidTr="00366E9B">
        <w:tc>
          <w:tcPr>
            <w:tcW w:w="458" w:type="dxa"/>
          </w:tcPr>
          <w:p w14:paraId="1F4DD0CD" w14:textId="77777777" w:rsidR="00195AE8" w:rsidRPr="00822A5C" w:rsidRDefault="00195AE8" w:rsidP="00366E9B">
            <w:pPr>
              <w:spacing w:after="0" w:line="240" w:lineRule="auto"/>
              <w:jc w:val="both"/>
              <w:rPr>
                <w:rFonts w:ascii="Times New Roman" w:hAnsi="Times New Roman" w:cs="Times New Roman"/>
                <w:sz w:val="24"/>
              </w:rPr>
            </w:pPr>
            <w:r w:rsidRPr="00822A5C">
              <w:rPr>
                <w:rFonts w:ascii="Times New Roman" w:hAnsi="Times New Roman" w:cs="Times New Roman"/>
                <w:sz w:val="24"/>
              </w:rPr>
              <w:t>2.</w:t>
            </w:r>
          </w:p>
        </w:tc>
        <w:tc>
          <w:tcPr>
            <w:tcW w:w="5529" w:type="dxa"/>
          </w:tcPr>
          <w:p w14:paraId="074FFEA6" w14:textId="77777777" w:rsidR="00195AE8" w:rsidRPr="00822A5C" w:rsidRDefault="00195AE8" w:rsidP="00366E9B">
            <w:pPr>
              <w:spacing w:after="0" w:line="240" w:lineRule="auto"/>
              <w:jc w:val="both"/>
              <w:rPr>
                <w:rFonts w:ascii="Times New Roman" w:hAnsi="Times New Roman" w:cs="Times New Roman"/>
                <w:sz w:val="24"/>
              </w:rPr>
            </w:pPr>
            <w:r w:rsidRPr="0037080D">
              <w:rPr>
                <w:rFonts w:ascii="Times New Roman" w:hAnsi="Times New Roman" w:cs="Times New Roman"/>
                <w:sz w:val="24"/>
              </w:rPr>
              <w:t>Активная работа на семинарском занятии (в том числе блиц-опрос по теме)</w:t>
            </w:r>
          </w:p>
        </w:tc>
        <w:tc>
          <w:tcPr>
            <w:tcW w:w="3250" w:type="dxa"/>
          </w:tcPr>
          <w:p w14:paraId="22E8E64C" w14:textId="77777777" w:rsidR="00195AE8" w:rsidRPr="00822A5C" w:rsidRDefault="00195AE8" w:rsidP="00366E9B">
            <w:pPr>
              <w:spacing w:after="0" w:line="240" w:lineRule="auto"/>
              <w:jc w:val="center"/>
              <w:rPr>
                <w:rFonts w:ascii="Times New Roman" w:hAnsi="Times New Roman" w:cs="Times New Roman"/>
                <w:sz w:val="24"/>
              </w:rPr>
            </w:pPr>
            <w:r>
              <w:rPr>
                <w:rFonts w:ascii="Times New Roman" w:hAnsi="Times New Roman" w:cs="Times New Roman"/>
                <w:sz w:val="24"/>
              </w:rPr>
              <w:t>12</w:t>
            </w:r>
          </w:p>
        </w:tc>
      </w:tr>
      <w:tr w:rsidR="00195AE8" w:rsidRPr="00822A5C" w14:paraId="3784F87C" w14:textId="77777777" w:rsidTr="00366E9B">
        <w:tc>
          <w:tcPr>
            <w:tcW w:w="458" w:type="dxa"/>
          </w:tcPr>
          <w:p w14:paraId="7B9746A4" w14:textId="77777777" w:rsidR="00195AE8" w:rsidRPr="00822A5C" w:rsidRDefault="00195AE8" w:rsidP="00366E9B">
            <w:pPr>
              <w:spacing w:after="0" w:line="240" w:lineRule="auto"/>
              <w:jc w:val="both"/>
              <w:rPr>
                <w:rFonts w:ascii="Times New Roman" w:hAnsi="Times New Roman" w:cs="Times New Roman"/>
                <w:sz w:val="24"/>
              </w:rPr>
            </w:pPr>
            <w:r w:rsidRPr="00822A5C">
              <w:rPr>
                <w:rFonts w:ascii="Times New Roman" w:hAnsi="Times New Roman" w:cs="Times New Roman"/>
                <w:sz w:val="24"/>
              </w:rPr>
              <w:t>3.</w:t>
            </w:r>
          </w:p>
        </w:tc>
        <w:tc>
          <w:tcPr>
            <w:tcW w:w="5529" w:type="dxa"/>
          </w:tcPr>
          <w:p w14:paraId="757E0E5E" w14:textId="77777777" w:rsidR="00195AE8" w:rsidRPr="00822A5C" w:rsidRDefault="00195AE8" w:rsidP="00366E9B">
            <w:pPr>
              <w:spacing w:after="0" w:line="240" w:lineRule="auto"/>
              <w:jc w:val="both"/>
              <w:rPr>
                <w:rFonts w:ascii="Times New Roman" w:hAnsi="Times New Roman" w:cs="Times New Roman"/>
                <w:sz w:val="24"/>
              </w:rPr>
            </w:pPr>
            <w:r w:rsidRPr="0037080D">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7FFA11AC" w14:textId="77777777" w:rsidR="00195AE8" w:rsidRPr="00822A5C" w:rsidRDefault="00195AE8" w:rsidP="00366E9B">
            <w:pPr>
              <w:spacing w:after="0" w:line="240" w:lineRule="auto"/>
              <w:jc w:val="center"/>
              <w:rPr>
                <w:rFonts w:ascii="Times New Roman" w:hAnsi="Times New Roman" w:cs="Times New Roman"/>
                <w:sz w:val="24"/>
              </w:rPr>
            </w:pPr>
            <w:r>
              <w:rPr>
                <w:rFonts w:ascii="Times New Roman" w:hAnsi="Times New Roman" w:cs="Times New Roman"/>
                <w:sz w:val="24"/>
              </w:rPr>
              <w:t>12</w:t>
            </w:r>
          </w:p>
        </w:tc>
      </w:tr>
      <w:tr w:rsidR="00195AE8" w:rsidRPr="00822A5C" w14:paraId="6B6D5034" w14:textId="77777777" w:rsidTr="00366E9B">
        <w:tc>
          <w:tcPr>
            <w:tcW w:w="458" w:type="dxa"/>
          </w:tcPr>
          <w:p w14:paraId="033D7069" w14:textId="77777777" w:rsidR="00195AE8" w:rsidRPr="00822A5C" w:rsidRDefault="00195AE8" w:rsidP="00366E9B">
            <w:pPr>
              <w:spacing w:after="0" w:line="240" w:lineRule="auto"/>
              <w:jc w:val="both"/>
              <w:rPr>
                <w:rFonts w:ascii="Times New Roman" w:hAnsi="Times New Roman" w:cs="Times New Roman"/>
                <w:sz w:val="24"/>
              </w:rPr>
            </w:pPr>
            <w:r w:rsidRPr="00822A5C">
              <w:rPr>
                <w:rFonts w:ascii="Times New Roman" w:hAnsi="Times New Roman" w:cs="Times New Roman"/>
                <w:sz w:val="24"/>
              </w:rPr>
              <w:t>4.</w:t>
            </w:r>
          </w:p>
        </w:tc>
        <w:tc>
          <w:tcPr>
            <w:tcW w:w="5529" w:type="dxa"/>
          </w:tcPr>
          <w:p w14:paraId="670E2AEF" w14:textId="77777777" w:rsidR="00195AE8" w:rsidRPr="00822A5C" w:rsidRDefault="00195AE8" w:rsidP="003E4896">
            <w:pPr>
              <w:spacing w:after="0" w:line="240" w:lineRule="auto"/>
              <w:jc w:val="both"/>
              <w:rPr>
                <w:rFonts w:ascii="Times New Roman" w:hAnsi="Times New Roman" w:cs="Times New Roman"/>
                <w:sz w:val="24"/>
              </w:rPr>
            </w:pPr>
            <w:r w:rsidRPr="00822A5C">
              <w:rPr>
                <w:rFonts w:ascii="Times New Roman" w:hAnsi="Times New Roman" w:cs="Times New Roman"/>
                <w:sz w:val="24"/>
              </w:rPr>
              <w:t xml:space="preserve">Выполнение и защита </w:t>
            </w:r>
            <w:r w:rsidR="003E4896">
              <w:rPr>
                <w:rFonts w:ascii="Times New Roman" w:hAnsi="Times New Roman" w:cs="Times New Roman"/>
                <w:sz w:val="24"/>
              </w:rPr>
              <w:t>проектной</w:t>
            </w:r>
            <w:r>
              <w:rPr>
                <w:rFonts w:ascii="Times New Roman" w:hAnsi="Times New Roman" w:cs="Times New Roman"/>
                <w:sz w:val="24"/>
              </w:rPr>
              <w:t xml:space="preserve"> работы</w:t>
            </w:r>
          </w:p>
        </w:tc>
        <w:tc>
          <w:tcPr>
            <w:tcW w:w="3250" w:type="dxa"/>
          </w:tcPr>
          <w:p w14:paraId="2591F4E9" w14:textId="77777777" w:rsidR="00195AE8" w:rsidRPr="00822A5C" w:rsidRDefault="00195AE8" w:rsidP="00366E9B">
            <w:pPr>
              <w:spacing w:after="0" w:line="240" w:lineRule="auto"/>
              <w:jc w:val="center"/>
              <w:rPr>
                <w:rFonts w:ascii="Times New Roman" w:hAnsi="Times New Roman" w:cs="Times New Roman"/>
                <w:sz w:val="24"/>
              </w:rPr>
            </w:pPr>
            <w:r w:rsidRPr="00822A5C">
              <w:rPr>
                <w:rFonts w:ascii="Times New Roman" w:hAnsi="Times New Roman" w:cs="Times New Roman"/>
                <w:sz w:val="24"/>
              </w:rPr>
              <w:t>10</w:t>
            </w:r>
          </w:p>
        </w:tc>
      </w:tr>
      <w:tr w:rsidR="00195AE8" w:rsidRPr="00822A5C" w14:paraId="402CC029" w14:textId="77777777" w:rsidTr="00366E9B">
        <w:tc>
          <w:tcPr>
            <w:tcW w:w="458" w:type="dxa"/>
          </w:tcPr>
          <w:p w14:paraId="5BAAD89E" w14:textId="77777777" w:rsidR="00195AE8" w:rsidRPr="00822A5C" w:rsidRDefault="00195AE8" w:rsidP="00366E9B">
            <w:pPr>
              <w:spacing w:after="0" w:line="240" w:lineRule="auto"/>
              <w:jc w:val="both"/>
              <w:rPr>
                <w:rFonts w:ascii="Times New Roman" w:hAnsi="Times New Roman" w:cs="Times New Roman"/>
                <w:sz w:val="24"/>
              </w:rPr>
            </w:pPr>
          </w:p>
        </w:tc>
        <w:tc>
          <w:tcPr>
            <w:tcW w:w="5529" w:type="dxa"/>
          </w:tcPr>
          <w:p w14:paraId="44451DCF" w14:textId="77777777" w:rsidR="00195AE8" w:rsidRPr="00822A5C" w:rsidRDefault="00195AE8" w:rsidP="00366E9B">
            <w:pPr>
              <w:spacing w:after="0" w:line="240" w:lineRule="auto"/>
              <w:jc w:val="both"/>
              <w:rPr>
                <w:rFonts w:ascii="Times New Roman" w:hAnsi="Times New Roman" w:cs="Times New Roman"/>
                <w:sz w:val="24"/>
              </w:rPr>
            </w:pPr>
            <w:r w:rsidRPr="00822A5C">
              <w:rPr>
                <w:rFonts w:ascii="Times New Roman" w:hAnsi="Times New Roman" w:cs="Times New Roman"/>
                <w:sz w:val="24"/>
              </w:rPr>
              <w:t>Итого</w:t>
            </w:r>
          </w:p>
        </w:tc>
        <w:tc>
          <w:tcPr>
            <w:tcW w:w="3250" w:type="dxa"/>
          </w:tcPr>
          <w:p w14:paraId="2A956412" w14:textId="77777777" w:rsidR="00195AE8" w:rsidRPr="00822A5C" w:rsidRDefault="00195AE8" w:rsidP="00366E9B">
            <w:pPr>
              <w:spacing w:after="0" w:line="240" w:lineRule="auto"/>
              <w:jc w:val="center"/>
              <w:rPr>
                <w:rFonts w:ascii="Times New Roman" w:hAnsi="Times New Roman" w:cs="Times New Roman"/>
                <w:sz w:val="24"/>
              </w:rPr>
            </w:pPr>
            <w:r w:rsidRPr="00822A5C">
              <w:rPr>
                <w:rFonts w:ascii="Times New Roman" w:hAnsi="Times New Roman" w:cs="Times New Roman"/>
                <w:sz w:val="24"/>
              </w:rPr>
              <w:t>40</w:t>
            </w:r>
          </w:p>
        </w:tc>
      </w:tr>
    </w:tbl>
    <w:p w14:paraId="0FD4B286" w14:textId="77777777" w:rsidR="00195AE8" w:rsidRPr="00822A5C" w:rsidRDefault="00195AE8" w:rsidP="00195AE8">
      <w:pPr>
        <w:widowControl w:val="0"/>
        <w:spacing w:after="0" w:line="240" w:lineRule="auto"/>
        <w:ind w:firstLine="709"/>
        <w:jc w:val="both"/>
        <w:rPr>
          <w:rFonts w:ascii="Times New Roman" w:hAnsi="Times New Roman" w:cs="Times New Roman"/>
          <w:b/>
          <w:snapToGrid w:val="0"/>
          <w:color w:val="000000"/>
          <w:sz w:val="28"/>
          <w:szCs w:val="28"/>
        </w:rPr>
      </w:pPr>
    </w:p>
    <w:p w14:paraId="6DD1790C" w14:textId="77777777" w:rsidR="00BE7BCC" w:rsidRDefault="00BE7BCC" w:rsidP="00195AE8">
      <w:pPr>
        <w:widowControl w:val="0"/>
        <w:spacing w:after="0" w:line="360" w:lineRule="auto"/>
        <w:ind w:firstLine="709"/>
        <w:jc w:val="both"/>
        <w:rPr>
          <w:rFonts w:ascii="Times New Roman" w:hAnsi="Times New Roman" w:cs="Times New Roman"/>
          <w:b/>
          <w:snapToGrid w:val="0"/>
          <w:color w:val="000000"/>
          <w:sz w:val="28"/>
          <w:szCs w:val="28"/>
        </w:rPr>
      </w:pPr>
    </w:p>
    <w:p w14:paraId="181DAE4F" w14:textId="77777777" w:rsidR="00195AE8" w:rsidRPr="00822A5C" w:rsidRDefault="00195AE8" w:rsidP="00195AE8">
      <w:pPr>
        <w:widowControl w:val="0"/>
        <w:spacing w:after="0" w:line="360" w:lineRule="auto"/>
        <w:ind w:firstLine="709"/>
        <w:jc w:val="both"/>
        <w:rPr>
          <w:rFonts w:ascii="Times New Roman" w:hAnsi="Times New Roman" w:cs="Times New Roman"/>
          <w:b/>
          <w:snapToGrid w:val="0"/>
          <w:color w:val="000000"/>
          <w:sz w:val="28"/>
          <w:szCs w:val="28"/>
        </w:rPr>
      </w:pPr>
      <w:r w:rsidRPr="00822A5C">
        <w:rPr>
          <w:rFonts w:ascii="Times New Roman" w:hAnsi="Times New Roman" w:cs="Times New Roman"/>
          <w:b/>
          <w:snapToGrid w:val="0"/>
          <w:color w:val="000000"/>
          <w:sz w:val="28"/>
          <w:szCs w:val="28"/>
        </w:rPr>
        <w:t>Перечень вопросов, заданий, тем для подготовки к текущему контролю</w:t>
      </w:r>
    </w:p>
    <w:p w14:paraId="45B4C45F" w14:textId="77777777" w:rsidR="00195AE8" w:rsidRPr="00925D68" w:rsidRDefault="00195AE8" w:rsidP="00195AE8">
      <w:pPr>
        <w:widowControl w:val="0"/>
        <w:spacing w:after="0" w:line="360" w:lineRule="auto"/>
        <w:ind w:firstLine="709"/>
        <w:jc w:val="both"/>
        <w:rPr>
          <w:rFonts w:ascii="Times New Roman" w:eastAsia="Times New Roman" w:hAnsi="Times New Roman" w:cs="Times New Roman"/>
          <w:b/>
          <w:sz w:val="28"/>
          <w:szCs w:val="28"/>
        </w:rPr>
      </w:pPr>
      <w:r w:rsidRPr="00925D68">
        <w:rPr>
          <w:rFonts w:ascii="Times New Roman" w:eastAsia="Times New Roman" w:hAnsi="Times New Roman" w:cs="Times New Roman"/>
          <w:b/>
          <w:sz w:val="28"/>
          <w:szCs w:val="28"/>
        </w:rPr>
        <w:t>Вопросы для размышления</w:t>
      </w:r>
    </w:p>
    <w:p w14:paraId="42DE48C7" w14:textId="77777777" w:rsidR="00195AE8" w:rsidRPr="00213090" w:rsidRDefault="00195AE8" w:rsidP="00195AE8">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 xml:space="preserve">Почему принято считать, что предпринимательская деятельность направлена на получение прибыли? </w:t>
      </w:r>
    </w:p>
    <w:p w14:paraId="649AD315" w14:textId="77777777" w:rsidR="00195AE8" w:rsidRPr="00213090" w:rsidRDefault="00195AE8" w:rsidP="00195AE8">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 xml:space="preserve">Какое влияние налоговая составляющая оказывает на цену? </w:t>
      </w:r>
    </w:p>
    <w:p w14:paraId="22A0AFD6" w14:textId="77777777" w:rsidR="00195AE8" w:rsidRPr="00213090" w:rsidRDefault="00195AE8" w:rsidP="00195AE8">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 xml:space="preserve">Заинтересованы ли налоговые органы в увеличении цены </w:t>
      </w:r>
      <w:r w:rsidRPr="00213090">
        <w:rPr>
          <w:rFonts w:ascii="Times New Roman" w:hAnsi="Times New Roman" w:cs="Times New Roman"/>
          <w:sz w:val="28"/>
          <w:szCs w:val="24"/>
        </w:rPr>
        <w:lastRenderedPageBreak/>
        <w:t xml:space="preserve">предпринимателями? </w:t>
      </w:r>
    </w:p>
    <w:p w14:paraId="09866B1A" w14:textId="77777777" w:rsidR="00195AE8" w:rsidRPr="00213090" w:rsidRDefault="00195AE8" w:rsidP="00195AE8">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Зависят ли налоги от экономической политики государства?</w:t>
      </w:r>
    </w:p>
    <w:p w14:paraId="04C78D6E" w14:textId="77777777" w:rsidR="00195AE8" w:rsidRPr="00213090" w:rsidRDefault="00195AE8" w:rsidP="00195AE8">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Какие цели и задачи преследует налоговая политика государства? Какое влияние она оказывает на деятельность организации, ее налоговый комплаенс?</w:t>
      </w:r>
    </w:p>
    <w:p w14:paraId="76896549" w14:textId="77777777" w:rsidR="00195AE8" w:rsidRPr="00213090" w:rsidRDefault="00195AE8" w:rsidP="00195AE8">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Какова роль льгот в стимулировании различных видов деятельности (инвестиционная, инновационная, социальная и т.д.)</w:t>
      </w:r>
      <w:r>
        <w:rPr>
          <w:rFonts w:ascii="Times New Roman" w:hAnsi="Times New Roman" w:cs="Times New Roman"/>
          <w:sz w:val="28"/>
          <w:szCs w:val="24"/>
        </w:rPr>
        <w:t>.</w:t>
      </w:r>
    </w:p>
    <w:p w14:paraId="0FFFA7CB" w14:textId="77777777" w:rsidR="00195AE8" w:rsidRDefault="00195AE8" w:rsidP="00195AE8">
      <w:pPr>
        <w:widowControl w:val="0"/>
        <w:spacing w:after="0" w:line="360" w:lineRule="auto"/>
        <w:ind w:firstLine="709"/>
        <w:jc w:val="both"/>
        <w:rPr>
          <w:rFonts w:ascii="Times New Roman" w:eastAsia="Times New Roman" w:hAnsi="Times New Roman" w:cs="Times New Roman"/>
          <w:b/>
          <w:sz w:val="28"/>
          <w:szCs w:val="28"/>
        </w:rPr>
      </w:pPr>
    </w:p>
    <w:p w14:paraId="5DD4DD67" w14:textId="77777777" w:rsidR="00195AE8" w:rsidRPr="00925D68" w:rsidRDefault="00195AE8" w:rsidP="00195AE8">
      <w:pPr>
        <w:widowControl w:val="0"/>
        <w:spacing w:after="0" w:line="360" w:lineRule="auto"/>
        <w:ind w:firstLine="709"/>
        <w:jc w:val="both"/>
        <w:rPr>
          <w:rFonts w:ascii="Times New Roman" w:eastAsia="Times New Roman" w:hAnsi="Times New Roman" w:cs="Times New Roman"/>
          <w:b/>
          <w:sz w:val="28"/>
          <w:szCs w:val="28"/>
        </w:rPr>
      </w:pPr>
      <w:r w:rsidRPr="00925D68">
        <w:rPr>
          <w:rFonts w:ascii="Times New Roman" w:eastAsia="Times New Roman" w:hAnsi="Times New Roman" w:cs="Times New Roman"/>
          <w:b/>
          <w:sz w:val="28"/>
          <w:szCs w:val="28"/>
        </w:rPr>
        <w:t>Проблемные ситуации</w:t>
      </w:r>
    </w:p>
    <w:p w14:paraId="4A3E9D45"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b/>
          <w:sz w:val="28"/>
          <w:szCs w:val="24"/>
        </w:rPr>
        <w:t xml:space="preserve">Ситуация </w:t>
      </w:r>
      <w:r>
        <w:rPr>
          <w:rFonts w:ascii="Times New Roman" w:hAnsi="Times New Roman" w:cs="Times New Roman"/>
          <w:b/>
          <w:sz w:val="28"/>
          <w:szCs w:val="24"/>
        </w:rPr>
        <w:t>1</w:t>
      </w:r>
      <w:r w:rsidRPr="00925D68">
        <w:rPr>
          <w:rFonts w:ascii="Times New Roman" w:hAnsi="Times New Roman" w:cs="Times New Roman"/>
          <w:b/>
          <w:sz w:val="28"/>
          <w:szCs w:val="24"/>
        </w:rPr>
        <w:t>.</w:t>
      </w:r>
      <w:r w:rsidRPr="00925D68">
        <w:rPr>
          <w:rFonts w:ascii="Times New Roman" w:hAnsi="Times New Roman" w:cs="Times New Roman"/>
          <w:sz w:val="28"/>
          <w:szCs w:val="24"/>
        </w:rPr>
        <w:t xml:space="preserve"> Рассмотрите следующую ситуацию и ответьте на вопросы: Выручка от продаж составила 429 035 руб., полная себестоимость реализованной продукции-401 152 тыс. руб., доля маржинальной прибыли в выручке от продаж – 21,32%. Определите планируемый критический объем продаж и налоговую составляющую.</w:t>
      </w:r>
    </w:p>
    <w:p w14:paraId="5F244CA3"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b/>
          <w:sz w:val="28"/>
          <w:szCs w:val="24"/>
        </w:rPr>
        <w:t xml:space="preserve">Ситуация </w:t>
      </w:r>
      <w:r>
        <w:rPr>
          <w:rFonts w:ascii="Times New Roman" w:hAnsi="Times New Roman" w:cs="Times New Roman"/>
          <w:b/>
          <w:sz w:val="28"/>
          <w:szCs w:val="24"/>
        </w:rPr>
        <w:t>2</w:t>
      </w:r>
      <w:r w:rsidRPr="00925D68">
        <w:rPr>
          <w:rFonts w:ascii="Times New Roman" w:hAnsi="Times New Roman" w:cs="Times New Roman"/>
          <w:b/>
          <w:sz w:val="28"/>
          <w:szCs w:val="24"/>
        </w:rPr>
        <w:t>.</w:t>
      </w:r>
      <w:r w:rsidRPr="00925D68">
        <w:rPr>
          <w:sz w:val="24"/>
        </w:rPr>
        <w:t xml:space="preserve"> </w:t>
      </w:r>
      <w:r w:rsidRPr="00925D68">
        <w:rPr>
          <w:rFonts w:ascii="Times New Roman" w:hAnsi="Times New Roman" w:cs="Times New Roman"/>
          <w:sz w:val="28"/>
          <w:szCs w:val="24"/>
        </w:rPr>
        <w:t xml:space="preserve">Рассмотрите следующую ситуацию и ответьте на вопросы: </w:t>
      </w:r>
      <w:proofErr w:type="gramStart"/>
      <w:r w:rsidRPr="00925D68">
        <w:rPr>
          <w:rFonts w:ascii="Times New Roman" w:hAnsi="Times New Roman" w:cs="Times New Roman"/>
          <w:sz w:val="28"/>
          <w:szCs w:val="24"/>
        </w:rPr>
        <w:t>В</w:t>
      </w:r>
      <w:proofErr w:type="gramEnd"/>
      <w:r w:rsidRPr="00925D68">
        <w:rPr>
          <w:rFonts w:ascii="Times New Roman" w:hAnsi="Times New Roman" w:cs="Times New Roman"/>
          <w:sz w:val="28"/>
          <w:szCs w:val="24"/>
        </w:rPr>
        <w:t xml:space="preserve"> плановых расчетах налоговых платежей организации, работающей на общей системе налогообложения, на год определены следующие показатели: </w:t>
      </w:r>
    </w:p>
    <w:p w14:paraId="0E9CEAA0"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выручка без НДС -9 000 тыс. руб.; </w:t>
      </w:r>
    </w:p>
    <w:p w14:paraId="34E1B4B2"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НДС с выручки по ставке 20% - 1 800 тыс. руб.; </w:t>
      </w:r>
    </w:p>
    <w:p w14:paraId="51DDEFD2"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материальные затраты – 3 000 тыс. руб.; </w:t>
      </w:r>
    </w:p>
    <w:p w14:paraId="4A463F5A"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НДС по материальным затратам -600 тыс. руб.;</w:t>
      </w:r>
    </w:p>
    <w:p w14:paraId="03F94766"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расходы на оплату труда – 2 000 тыс. руб.; </w:t>
      </w:r>
    </w:p>
    <w:p w14:paraId="0D34D685"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амортизационные отчисления – 1 000 тыс. руб.; </w:t>
      </w:r>
    </w:p>
    <w:p w14:paraId="3F166437" w14:textId="77777777" w:rsidR="00195AE8" w:rsidRPr="00925D68" w:rsidRDefault="00195AE8" w:rsidP="00195AE8">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налог на прибыль организаций- 600 тыс. руб. </w:t>
      </w:r>
    </w:p>
    <w:p w14:paraId="590F58C9" w14:textId="77777777" w:rsidR="00195AE8" w:rsidRPr="00925D68" w:rsidRDefault="00195AE8" w:rsidP="00195AE8">
      <w:pPr>
        <w:widowControl w:val="0"/>
        <w:spacing w:after="0" w:line="360" w:lineRule="auto"/>
        <w:ind w:firstLine="709"/>
        <w:jc w:val="both"/>
        <w:rPr>
          <w:rFonts w:ascii="Times New Roman" w:eastAsia="Times New Roman" w:hAnsi="Times New Roman" w:cs="Times New Roman"/>
          <w:b/>
          <w:sz w:val="28"/>
          <w:szCs w:val="24"/>
        </w:rPr>
      </w:pPr>
      <w:r w:rsidRPr="00925D68">
        <w:rPr>
          <w:rFonts w:ascii="Times New Roman" w:hAnsi="Times New Roman" w:cs="Times New Roman"/>
          <w:sz w:val="28"/>
          <w:szCs w:val="24"/>
        </w:rPr>
        <w:t>Оцените вариант использования организацией в планировании права на освобождение от уплаты НДС по ст. 145 НК РФ. Сформулируйте алгоритм расчета налоговой нагрузки по методике Минфина и ФНС. Дайте рекомендации организации по вопросу целесообразности использования освобождения.</w:t>
      </w:r>
    </w:p>
    <w:p w14:paraId="3CCE09CF" w14:textId="77777777" w:rsidR="00195AE8" w:rsidRPr="0037080D" w:rsidRDefault="00195AE8" w:rsidP="00195AE8">
      <w:pPr>
        <w:pStyle w:val="afd"/>
        <w:ind w:firstLine="708"/>
        <w:jc w:val="left"/>
        <w:rPr>
          <w:bCs/>
        </w:rPr>
      </w:pPr>
      <w:r w:rsidRPr="0037080D">
        <w:rPr>
          <w:rFonts w:eastAsiaTheme="minorEastAsia"/>
          <w:bCs/>
          <w:szCs w:val="24"/>
        </w:rPr>
        <w:t xml:space="preserve">Кейсы </w:t>
      </w:r>
    </w:p>
    <w:p w14:paraId="475B2E87" w14:textId="77777777" w:rsidR="00195AE8" w:rsidRDefault="00195AE8" w:rsidP="00195AE8">
      <w:pPr>
        <w:pStyle w:val="afd"/>
        <w:ind w:firstLine="709"/>
        <w:jc w:val="both"/>
        <w:rPr>
          <w:b w:val="0"/>
          <w:bCs/>
        </w:rPr>
      </w:pPr>
      <w:r w:rsidRPr="0037080D">
        <w:lastRenderedPageBreak/>
        <w:t>Кейс 1.</w:t>
      </w:r>
      <w:r w:rsidRPr="0037080D">
        <w:rPr>
          <w:b w:val="0"/>
          <w:bCs/>
        </w:rPr>
        <w:t xml:space="preserve"> Организация ООО «Стройка» закончила строительство торгово-офисного комплекса, который в дальнейшем планирует использовать в своей основной деятельности - для сдачи в аренду. Инвестировано в строительство – 150 000 тыс. руб. Оплачены проценты за кредитные ресурсы во время строительства в сумме 8 600 тыс. руб. Арендаторами в построенном торговом</w:t>
      </w:r>
      <w:r>
        <w:rPr>
          <w:b w:val="0"/>
          <w:bCs/>
        </w:rPr>
        <w:t xml:space="preserve"> ц</w:t>
      </w:r>
      <w:r w:rsidRPr="0037080D">
        <w:rPr>
          <w:b w:val="0"/>
          <w:bCs/>
        </w:rPr>
        <w:t xml:space="preserve">ентре проведены отделочные работы на сумму 18 300 тыс. руб. Срок полезного использования здания – 28 лет. </w:t>
      </w:r>
    </w:p>
    <w:p w14:paraId="1014D334" w14:textId="77777777" w:rsidR="00195AE8" w:rsidRDefault="00195AE8" w:rsidP="00195AE8">
      <w:pPr>
        <w:pStyle w:val="afd"/>
        <w:ind w:firstLine="709"/>
        <w:jc w:val="both"/>
        <w:outlineLvl w:val="0"/>
        <w:rPr>
          <w:b w:val="0"/>
          <w:bCs/>
        </w:rPr>
      </w:pPr>
      <w:r w:rsidRPr="0037080D">
        <w:rPr>
          <w:b w:val="0"/>
          <w:bCs/>
        </w:rPr>
        <w:t>1.</w:t>
      </w:r>
      <w:r>
        <w:rPr>
          <w:b w:val="0"/>
          <w:bCs/>
        </w:rPr>
        <w:t xml:space="preserve"> </w:t>
      </w:r>
      <w:r w:rsidRPr="0037080D">
        <w:rPr>
          <w:b w:val="0"/>
          <w:bCs/>
        </w:rPr>
        <w:t xml:space="preserve">Какая из сторон арендных отношений вправе учитывать расходы на отделочные работы? </w:t>
      </w:r>
    </w:p>
    <w:p w14:paraId="09F7236C" w14:textId="77777777" w:rsidR="00195AE8" w:rsidRDefault="00195AE8" w:rsidP="00195AE8">
      <w:pPr>
        <w:pStyle w:val="afd"/>
        <w:ind w:firstLine="709"/>
        <w:jc w:val="both"/>
        <w:outlineLvl w:val="0"/>
        <w:rPr>
          <w:b w:val="0"/>
          <w:bCs/>
        </w:rPr>
      </w:pPr>
      <w:r w:rsidRPr="0037080D">
        <w:rPr>
          <w:b w:val="0"/>
          <w:bCs/>
        </w:rPr>
        <w:t>2.</w:t>
      </w:r>
      <w:r>
        <w:rPr>
          <w:b w:val="0"/>
          <w:bCs/>
        </w:rPr>
        <w:t xml:space="preserve"> </w:t>
      </w:r>
      <w:r w:rsidRPr="0037080D">
        <w:rPr>
          <w:b w:val="0"/>
          <w:bCs/>
        </w:rPr>
        <w:t xml:space="preserve">Может ли собственник применить амортизационную премию и в каком размере? </w:t>
      </w:r>
    </w:p>
    <w:p w14:paraId="69169C2E" w14:textId="77777777" w:rsidR="00195AE8" w:rsidRDefault="00195AE8" w:rsidP="00195AE8">
      <w:pPr>
        <w:pStyle w:val="afd"/>
        <w:ind w:firstLine="708"/>
        <w:jc w:val="both"/>
        <w:rPr>
          <w:b w:val="0"/>
          <w:bCs/>
        </w:rPr>
      </w:pPr>
      <w:r w:rsidRPr="0037080D">
        <w:t xml:space="preserve">Кейс 2. </w:t>
      </w:r>
      <w:r w:rsidRPr="0037080D">
        <w:rPr>
          <w:b w:val="0"/>
          <w:bCs/>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23728886" w14:textId="77777777" w:rsidR="00195AE8" w:rsidRDefault="00195AE8" w:rsidP="00195AE8">
      <w:pPr>
        <w:pStyle w:val="afd"/>
        <w:ind w:firstLine="708"/>
        <w:jc w:val="both"/>
        <w:rPr>
          <w:b w:val="0"/>
          <w:bCs/>
        </w:rPr>
      </w:pPr>
      <w:r w:rsidRPr="0037080D">
        <w:rPr>
          <w:b w:val="0"/>
          <w:bCs/>
        </w:rPr>
        <w:t xml:space="preserve">Существует несколько вариантов выбытия оборудования: </w:t>
      </w:r>
    </w:p>
    <w:p w14:paraId="7BEC4129" w14:textId="77777777" w:rsidR="00195AE8" w:rsidRDefault="00195AE8" w:rsidP="00195AE8">
      <w:pPr>
        <w:pStyle w:val="afd"/>
        <w:ind w:firstLine="708"/>
        <w:jc w:val="both"/>
        <w:rPr>
          <w:b w:val="0"/>
          <w:bCs/>
        </w:rPr>
      </w:pPr>
      <w:r w:rsidRPr="0037080D">
        <w:rPr>
          <w:b w:val="0"/>
          <w:bCs/>
        </w:rPr>
        <w:t xml:space="preserve">а) передача в уставный капитал другой организации по согласованной стоимости 3 800 тыс. руб. </w:t>
      </w:r>
    </w:p>
    <w:p w14:paraId="318CC2D9" w14:textId="77777777" w:rsidR="00195AE8" w:rsidRDefault="00195AE8" w:rsidP="00195AE8">
      <w:pPr>
        <w:pStyle w:val="afd"/>
        <w:ind w:firstLine="708"/>
        <w:jc w:val="both"/>
        <w:rPr>
          <w:b w:val="0"/>
          <w:bCs/>
        </w:rPr>
      </w:pPr>
      <w:r w:rsidRPr="0037080D">
        <w:rPr>
          <w:b w:val="0"/>
          <w:bCs/>
        </w:rPr>
        <w:t xml:space="preserve">б) продажа по цене 700 тыс. руб. (в т.ч. НДС) </w:t>
      </w:r>
    </w:p>
    <w:p w14:paraId="001BC98A" w14:textId="77777777" w:rsidR="00195AE8" w:rsidRDefault="00195AE8" w:rsidP="00195AE8">
      <w:pPr>
        <w:pStyle w:val="afd"/>
        <w:ind w:firstLine="708"/>
        <w:jc w:val="both"/>
        <w:rPr>
          <w:b w:val="0"/>
          <w:bCs/>
        </w:rPr>
      </w:pPr>
      <w:r w:rsidRPr="0037080D">
        <w:rPr>
          <w:b w:val="0"/>
          <w:bCs/>
        </w:rPr>
        <w:t xml:space="preserve">в) передача дочерней организации в счет погашения перед ней займа на сумму 900 тыс. руб. </w:t>
      </w:r>
    </w:p>
    <w:p w14:paraId="450F6A48" w14:textId="77777777" w:rsidR="00195AE8" w:rsidRDefault="00195AE8" w:rsidP="00195AE8">
      <w:pPr>
        <w:pStyle w:val="afd"/>
        <w:ind w:firstLine="708"/>
        <w:jc w:val="both"/>
        <w:rPr>
          <w:b w:val="0"/>
          <w:bCs/>
        </w:rPr>
      </w:pPr>
      <w:r w:rsidRPr="0037080D">
        <w:rPr>
          <w:b w:val="0"/>
          <w:bCs/>
        </w:rPr>
        <w:t xml:space="preserve">1. Оцените налоговые последствия каждого варианта передачи оборудования </w:t>
      </w:r>
    </w:p>
    <w:p w14:paraId="7B6D1A01" w14:textId="77777777" w:rsidR="00195AE8" w:rsidRDefault="00195AE8" w:rsidP="00195AE8">
      <w:pPr>
        <w:pStyle w:val="afd"/>
        <w:ind w:firstLine="708"/>
        <w:jc w:val="both"/>
        <w:rPr>
          <w:b w:val="0"/>
          <w:bCs/>
        </w:rPr>
      </w:pPr>
      <w:r w:rsidRPr="0037080D">
        <w:rPr>
          <w:b w:val="0"/>
          <w:bCs/>
        </w:rPr>
        <w:t>2. При каких условиях организация должна восстановить амортизационную премию?</w:t>
      </w:r>
    </w:p>
    <w:p w14:paraId="238B9C64" w14:textId="77777777" w:rsidR="00195AE8" w:rsidRDefault="00195AE8" w:rsidP="00195AE8">
      <w:pPr>
        <w:pStyle w:val="afd"/>
        <w:ind w:firstLine="708"/>
        <w:jc w:val="both"/>
        <w:rPr>
          <w:bCs/>
        </w:rPr>
      </w:pPr>
      <w:r w:rsidRPr="001303BF">
        <w:rPr>
          <w:bCs/>
        </w:rPr>
        <w:t>Практико-ориентированные задания</w:t>
      </w:r>
    </w:p>
    <w:p w14:paraId="3DFB5DE7" w14:textId="77777777" w:rsidR="00195AE8" w:rsidRDefault="00195AE8" w:rsidP="00195AE8">
      <w:pPr>
        <w:spacing w:after="0" w:line="360" w:lineRule="auto"/>
        <w:ind w:firstLine="709"/>
        <w:jc w:val="both"/>
        <w:rPr>
          <w:rFonts w:ascii="Times New Roman" w:hAnsi="Times New Roman" w:cs="Times New Roman"/>
          <w:sz w:val="28"/>
          <w:szCs w:val="28"/>
        </w:rPr>
      </w:pPr>
      <w:r w:rsidRPr="001303BF">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sidRPr="002F0408">
        <w:rPr>
          <w:rFonts w:ascii="Times New Roman" w:hAnsi="Times New Roman" w:cs="Times New Roman"/>
          <w:sz w:val="28"/>
          <w:szCs w:val="28"/>
        </w:rPr>
        <w:t xml:space="preserve">Гр-ну Петрову необходимы денежные средства для финансирования собственного строительства в размере 1 500 000 руб. Для него доступны следующие варианты: </w:t>
      </w:r>
    </w:p>
    <w:p w14:paraId="6F4E3BE2" w14:textId="77777777" w:rsidR="00195AE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Вариант 1: Получить </w:t>
      </w:r>
      <w:proofErr w:type="spellStart"/>
      <w:r w:rsidRPr="002F0408">
        <w:rPr>
          <w:rFonts w:ascii="Times New Roman" w:hAnsi="Times New Roman" w:cs="Times New Roman"/>
          <w:sz w:val="28"/>
          <w:szCs w:val="28"/>
        </w:rPr>
        <w:t>займ</w:t>
      </w:r>
      <w:proofErr w:type="spellEnd"/>
      <w:r w:rsidRPr="002F0408">
        <w:rPr>
          <w:rFonts w:ascii="Times New Roman" w:hAnsi="Times New Roman" w:cs="Times New Roman"/>
          <w:sz w:val="28"/>
          <w:szCs w:val="28"/>
        </w:rPr>
        <w:t xml:space="preserve"> в банке с процентной ставкой 17% годовых. Проценты начисляются ежемесячно и уплачиваются на восьмой день месяца, следующего за отчетным (например, проценты за апрель уплачиваются 8 мая). </w:t>
      </w:r>
    </w:p>
    <w:p w14:paraId="275C4C8E" w14:textId="77777777" w:rsidR="00195AE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Вариант 2: Продать машину, приобретенную в марте </w:t>
      </w:r>
      <w:r>
        <w:rPr>
          <w:rFonts w:ascii="Times New Roman" w:hAnsi="Times New Roman" w:cs="Times New Roman"/>
          <w:sz w:val="28"/>
          <w:szCs w:val="28"/>
        </w:rPr>
        <w:t>2023.</w:t>
      </w:r>
      <w:r w:rsidRPr="002F0408">
        <w:rPr>
          <w:rFonts w:ascii="Times New Roman" w:hAnsi="Times New Roman" w:cs="Times New Roman"/>
          <w:sz w:val="28"/>
          <w:szCs w:val="28"/>
        </w:rPr>
        <w:t xml:space="preserve"> </w:t>
      </w:r>
    </w:p>
    <w:p w14:paraId="1AF1BC61" w14:textId="77777777" w:rsidR="00195AE8" w:rsidRDefault="00195AE8" w:rsidP="00195AE8">
      <w:pPr>
        <w:spacing w:after="0" w:line="360" w:lineRule="auto"/>
        <w:ind w:firstLine="709"/>
        <w:jc w:val="both"/>
        <w:rPr>
          <w:rFonts w:ascii="Times New Roman" w:hAnsi="Times New Roman" w:cs="Times New Roman"/>
          <w:b/>
          <w:bCs/>
          <w:sz w:val="28"/>
          <w:szCs w:val="28"/>
        </w:rPr>
      </w:pPr>
      <w:r w:rsidRPr="002F0408">
        <w:rPr>
          <w:rFonts w:ascii="Times New Roman" w:hAnsi="Times New Roman" w:cs="Times New Roman"/>
          <w:sz w:val="28"/>
          <w:szCs w:val="28"/>
        </w:rPr>
        <w:t xml:space="preserve">Вариант 3: Получить </w:t>
      </w:r>
      <w:proofErr w:type="spellStart"/>
      <w:r w:rsidRPr="002F0408">
        <w:rPr>
          <w:rFonts w:ascii="Times New Roman" w:hAnsi="Times New Roman" w:cs="Times New Roman"/>
          <w:sz w:val="28"/>
          <w:szCs w:val="28"/>
        </w:rPr>
        <w:t>займ</w:t>
      </w:r>
      <w:proofErr w:type="spellEnd"/>
      <w:r w:rsidRPr="002F0408">
        <w:rPr>
          <w:rFonts w:ascii="Times New Roman" w:hAnsi="Times New Roman" w:cs="Times New Roman"/>
          <w:sz w:val="28"/>
          <w:szCs w:val="28"/>
        </w:rPr>
        <w:t xml:space="preserve"> от работодателя с процентной ставкой 3% годовых. Проценты начисляются ежемесячно и уплачиваются на седьмой день месяца, следующего за отчетным (например, проценты за апрель уплачиваются 7 мая).</w:t>
      </w:r>
      <w:r w:rsidRPr="002F0408">
        <w:rPr>
          <w:rFonts w:ascii="Times New Roman" w:hAnsi="Times New Roman" w:cs="Times New Roman"/>
          <w:b/>
          <w:bCs/>
          <w:sz w:val="28"/>
          <w:szCs w:val="28"/>
        </w:rPr>
        <w:t xml:space="preserve"> </w:t>
      </w:r>
    </w:p>
    <w:p w14:paraId="46D49214"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 xml:space="preserve">Задание: </w:t>
      </w:r>
      <w:r w:rsidRPr="00921B79">
        <w:rPr>
          <w:rFonts w:ascii="Times New Roman" w:hAnsi="Times New Roman" w:cs="Times New Roman"/>
          <w:bCs/>
          <w:sz w:val="28"/>
          <w:szCs w:val="28"/>
        </w:rPr>
        <w:t>Определите соответствующие доходы/расходы (если таковые имеются), понесенные в марте и апреле 2024 года в целях налога на доходы физических лиц, сумму налога на доходы физических лиц, подлежащую уплате (если таковая имеется), для каждого из трех вариантов. Дайте соответствующие пояснения для подтверждения ваших</w:t>
      </w:r>
      <w:r w:rsidRPr="002F0408">
        <w:rPr>
          <w:rFonts w:ascii="Times New Roman" w:hAnsi="Times New Roman" w:cs="Times New Roman"/>
          <w:b/>
          <w:bCs/>
          <w:sz w:val="28"/>
          <w:szCs w:val="28"/>
        </w:rPr>
        <w:t xml:space="preserve"> </w:t>
      </w:r>
      <w:r w:rsidRPr="00921B79">
        <w:rPr>
          <w:rFonts w:ascii="Times New Roman" w:hAnsi="Times New Roman" w:cs="Times New Roman"/>
          <w:bCs/>
          <w:sz w:val="28"/>
          <w:szCs w:val="28"/>
        </w:rPr>
        <w:t xml:space="preserve">расчетов. Примечание: Не принимайте в расчет расходы по процентам </w:t>
      </w:r>
    </w:p>
    <w:p w14:paraId="63F4F5FC" w14:textId="77777777" w:rsidR="00195AE8" w:rsidRDefault="00195AE8" w:rsidP="00195AE8">
      <w:pPr>
        <w:spacing w:after="0" w:line="360" w:lineRule="auto"/>
        <w:ind w:firstLine="708"/>
        <w:jc w:val="both"/>
        <w:rPr>
          <w:rFonts w:ascii="Times New Roman" w:hAnsi="Times New Roman" w:cs="Times New Roman"/>
          <w:b/>
          <w:bCs/>
          <w:sz w:val="28"/>
          <w:szCs w:val="28"/>
        </w:rPr>
      </w:pPr>
      <w:r w:rsidRPr="001303BF">
        <w:rPr>
          <w:rFonts w:ascii="Times New Roman" w:hAnsi="Times New Roman" w:cs="Times New Roman"/>
          <w:b/>
          <w:sz w:val="28"/>
          <w:szCs w:val="28"/>
        </w:rPr>
        <w:t>2.</w:t>
      </w:r>
      <w:r>
        <w:rPr>
          <w:rFonts w:ascii="Times New Roman" w:hAnsi="Times New Roman" w:cs="Times New Roman"/>
          <w:sz w:val="28"/>
          <w:szCs w:val="28"/>
        </w:rPr>
        <w:t xml:space="preserve"> </w:t>
      </w:r>
      <w:r w:rsidRPr="002F0408">
        <w:rPr>
          <w:rFonts w:ascii="Times New Roman" w:hAnsi="Times New Roman" w:cs="Times New Roman"/>
          <w:sz w:val="28"/>
          <w:szCs w:val="28"/>
        </w:rPr>
        <w:t>В феврале 202</w:t>
      </w:r>
      <w:r>
        <w:rPr>
          <w:rFonts w:ascii="Times New Roman" w:hAnsi="Times New Roman" w:cs="Times New Roman"/>
          <w:sz w:val="28"/>
          <w:szCs w:val="28"/>
        </w:rPr>
        <w:t>4</w:t>
      </w:r>
      <w:r w:rsidRPr="002F0408">
        <w:rPr>
          <w:rFonts w:ascii="Times New Roman" w:hAnsi="Times New Roman" w:cs="Times New Roman"/>
          <w:sz w:val="28"/>
          <w:szCs w:val="28"/>
        </w:rPr>
        <w:t xml:space="preserve"> года гр-н Максимов заключил договор добровольного страхования имущества на свою дачу и оплатил страховую премию в размере 50 000 руб. В июне 202</w:t>
      </w:r>
      <w:r>
        <w:rPr>
          <w:rFonts w:ascii="Times New Roman" w:hAnsi="Times New Roman" w:cs="Times New Roman"/>
          <w:sz w:val="28"/>
          <w:szCs w:val="28"/>
        </w:rPr>
        <w:t>4</w:t>
      </w:r>
      <w:r w:rsidRPr="002F0408">
        <w:rPr>
          <w:rFonts w:ascii="Times New Roman" w:hAnsi="Times New Roman" w:cs="Times New Roman"/>
          <w:sz w:val="28"/>
          <w:szCs w:val="28"/>
        </w:rPr>
        <w:t xml:space="preserve"> года на даче случилось повреждение водопровода. Страховая компания приняла иск по данному страховому случаю и выплатила страховое возмещение в размере 200 000 руб. в октябре 202</w:t>
      </w:r>
      <w:r>
        <w:rPr>
          <w:rFonts w:ascii="Times New Roman" w:hAnsi="Times New Roman" w:cs="Times New Roman"/>
          <w:sz w:val="28"/>
          <w:szCs w:val="28"/>
        </w:rPr>
        <w:t xml:space="preserve">4 </w:t>
      </w:r>
      <w:r w:rsidRPr="002F0408">
        <w:rPr>
          <w:rFonts w:ascii="Times New Roman" w:hAnsi="Times New Roman" w:cs="Times New Roman"/>
          <w:sz w:val="28"/>
          <w:szCs w:val="28"/>
        </w:rPr>
        <w:t>года. Данные денежные средства поступили на счет гр-на Максимова в банке 10 октября 202</w:t>
      </w:r>
      <w:r>
        <w:rPr>
          <w:rFonts w:ascii="Times New Roman" w:hAnsi="Times New Roman" w:cs="Times New Roman"/>
          <w:sz w:val="28"/>
          <w:szCs w:val="28"/>
        </w:rPr>
        <w:t>4</w:t>
      </w:r>
      <w:r w:rsidRPr="002F0408">
        <w:rPr>
          <w:rFonts w:ascii="Times New Roman" w:hAnsi="Times New Roman" w:cs="Times New Roman"/>
          <w:sz w:val="28"/>
          <w:szCs w:val="28"/>
        </w:rPr>
        <w:t xml:space="preserve"> года. Расходы на необходимые ремонтные работы были подтверждены страховым оценщиком в размере 150 000 руб. Кроме того, гр-н Максимов понес дополнительные расходы по расследованию обстоятельств возникновения страхового случая в размере 10 000 руб. (все расходы подтверждены документально).</w:t>
      </w:r>
      <w:r w:rsidRPr="002F0408">
        <w:rPr>
          <w:rFonts w:ascii="Times New Roman" w:hAnsi="Times New Roman" w:cs="Times New Roman"/>
          <w:b/>
          <w:bCs/>
          <w:sz w:val="28"/>
          <w:szCs w:val="28"/>
        </w:rPr>
        <w:t xml:space="preserve"> </w:t>
      </w:r>
    </w:p>
    <w:p w14:paraId="478DB3E4"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2F0408">
        <w:rPr>
          <w:rFonts w:ascii="Times New Roman" w:hAnsi="Times New Roman" w:cs="Times New Roman"/>
          <w:b/>
          <w:bCs/>
          <w:sz w:val="28"/>
          <w:szCs w:val="28"/>
        </w:rPr>
        <w:t xml:space="preserve">Задание: </w:t>
      </w:r>
      <w:r w:rsidRPr="00921B79">
        <w:rPr>
          <w:rFonts w:ascii="Times New Roman" w:hAnsi="Times New Roman" w:cs="Times New Roman"/>
          <w:bCs/>
          <w:sz w:val="28"/>
          <w:szCs w:val="28"/>
        </w:rPr>
        <w:t xml:space="preserve">(а) Рассчитайте сумму налога на доходы физических лиц (НДФЛ) для гр-на Максимова (если применимо) в отношении страхового </w:t>
      </w:r>
      <w:r w:rsidRPr="00921B79">
        <w:rPr>
          <w:rFonts w:ascii="Times New Roman" w:hAnsi="Times New Roman" w:cs="Times New Roman"/>
          <w:bCs/>
          <w:sz w:val="28"/>
          <w:szCs w:val="28"/>
        </w:rPr>
        <w:lastRenderedPageBreak/>
        <w:t>случая. (б) Объясните, кто обязан оплатить НДФЛ, а также определите срок уплаты налога в бюджет в отношении НДФЛ, подлежащего уплате в части (а)</w:t>
      </w:r>
      <w:r>
        <w:rPr>
          <w:rFonts w:ascii="Times New Roman" w:hAnsi="Times New Roman" w:cs="Times New Roman"/>
          <w:bCs/>
          <w:sz w:val="28"/>
          <w:szCs w:val="28"/>
        </w:rPr>
        <w:t>.</w:t>
      </w:r>
      <w:r w:rsidRPr="00921B79">
        <w:rPr>
          <w:rFonts w:ascii="Times New Roman" w:hAnsi="Times New Roman" w:cs="Times New Roman"/>
          <w:bCs/>
          <w:sz w:val="28"/>
          <w:szCs w:val="28"/>
        </w:rPr>
        <w:t xml:space="preserve"> </w:t>
      </w:r>
    </w:p>
    <w:p w14:paraId="223B0886" w14:textId="77777777" w:rsidR="00195AE8" w:rsidRDefault="00195AE8" w:rsidP="00195AE8">
      <w:pPr>
        <w:spacing w:after="0" w:line="360" w:lineRule="auto"/>
        <w:ind w:firstLine="709"/>
        <w:jc w:val="both"/>
        <w:rPr>
          <w:rFonts w:ascii="Times New Roman" w:hAnsi="Times New Roman" w:cs="Times New Roman"/>
          <w:b/>
          <w:bCs/>
          <w:sz w:val="28"/>
          <w:szCs w:val="28"/>
        </w:rPr>
      </w:pPr>
      <w:r w:rsidRPr="002F7EEB">
        <w:rPr>
          <w:rFonts w:ascii="Times New Roman" w:hAnsi="Times New Roman" w:cs="Times New Roman"/>
          <w:b/>
          <w:sz w:val="28"/>
          <w:szCs w:val="28"/>
        </w:rPr>
        <w:t>3.</w:t>
      </w:r>
      <w:r>
        <w:rPr>
          <w:rFonts w:ascii="Times New Roman" w:hAnsi="Times New Roman" w:cs="Times New Roman"/>
          <w:sz w:val="28"/>
          <w:szCs w:val="28"/>
        </w:rPr>
        <w:t xml:space="preserve"> </w:t>
      </w:r>
      <w:r w:rsidRPr="00954AD1">
        <w:rPr>
          <w:rFonts w:ascii="Times New Roman" w:hAnsi="Times New Roman" w:cs="Times New Roman"/>
          <w:sz w:val="28"/>
          <w:szCs w:val="28"/>
        </w:rPr>
        <w:t xml:space="preserve">В ООО «Фортуна», российской компании, доли в уставном капитале распределены следующим образом: - 15% принадлежат российской компании ООО «Сатурн» - 65% принадлежат российской компании ООО «Звезда» -20% принадлежат иностранному юридическому лицу «Клинкер». ООО «Фортуна» 9 апреля текущего года получило </w:t>
      </w:r>
      <w:proofErr w:type="spellStart"/>
      <w:r w:rsidRPr="00954AD1">
        <w:rPr>
          <w:rFonts w:ascii="Times New Roman" w:hAnsi="Times New Roman" w:cs="Times New Roman"/>
          <w:sz w:val="28"/>
          <w:szCs w:val="28"/>
        </w:rPr>
        <w:t>займ</w:t>
      </w:r>
      <w:proofErr w:type="spellEnd"/>
      <w:r w:rsidRPr="00954AD1">
        <w:rPr>
          <w:rFonts w:ascii="Times New Roman" w:hAnsi="Times New Roman" w:cs="Times New Roman"/>
          <w:sz w:val="28"/>
          <w:szCs w:val="28"/>
        </w:rPr>
        <w:t xml:space="preserve"> в размере 500 млн. руб. от «Клинкер» по ставке 4% годовых. Проценты начисляются ежемесячно, а выплачиваются на третий день по окончании соответствующего квартала, т.е. первый платеж по процентам должен быть выплачен 3 июля 20</w:t>
      </w:r>
      <w:r>
        <w:rPr>
          <w:rFonts w:ascii="Times New Roman" w:hAnsi="Times New Roman" w:cs="Times New Roman"/>
          <w:sz w:val="28"/>
          <w:szCs w:val="28"/>
        </w:rPr>
        <w:t>24</w:t>
      </w:r>
      <w:r w:rsidRPr="00954AD1">
        <w:rPr>
          <w:rFonts w:ascii="Times New Roman" w:hAnsi="Times New Roman" w:cs="Times New Roman"/>
          <w:sz w:val="28"/>
          <w:szCs w:val="28"/>
        </w:rPr>
        <w:t xml:space="preserve"> года. Кроме того, ООО «Фортуна» получило 9 апреля текущего года </w:t>
      </w:r>
      <w:proofErr w:type="spellStart"/>
      <w:r w:rsidRPr="00954AD1">
        <w:rPr>
          <w:rFonts w:ascii="Times New Roman" w:hAnsi="Times New Roman" w:cs="Times New Roman"/>
          <w:sz w:val="28"/>
          <w:szCs w:val="28"/>
        </w:rPr>
        <w:t>займ</w:t>
      </w:r>
      <w:proofErr w:type="spellEnd"/>
      <w:r w:rsidRPr="00954AD1">
        <w:rPr>
          <w:rFonts w:ascii="Times New Roman" w:hAnsi="Times New Roman" w:cs="Times New Roman"/>
          <w:sz w:val="28"/>
          <w:szCs w:val="28"/>
        </w:rPr>
        <w:t xml:space="preserve"> в размере 15 млн. руб. от ООО «Сатурн» под 12% годовых. Проценты по этому займу начисляются ежемесячно и выплачиваются на четвертый день по окончании соответствующего квартала, т.е. первый платеж должен быть осуществлен 4 июля 202</w:t>
      </w:r>
      <w:r>
        <w:rPr>
          <w:rFonts w:ascii="Times New Roman" w:hAnsi="Times New Roman" w:cs="Times New Roman"/>
          <w:sz w:val="28"/>
          <w:szCs w:val="28"/>
        </w:rPr>
        <w:t>4</w:t>
      </w:r>
      <w:r w:rsidRPr="00954AD1">
        <w:rPr>
          <w:rFonts w:ascii="Times New Roman" w:hAnsi="Times New Roman" w:cs="Times New Roman"/>
          <w:sz w:val="28"/>
          <w:szCs w:val="28"/>
        </w:rPr>
        <w:t xml:space="preserve"> года. В мае ООО «Фортуна» решило выплатить акционерам дивиденды общей стоимостью 7 000 000 руб. в соответствии с их долями участия. В течение 202</w:t>
      </w:r>
      <w:r>
        <w:rPr>
          <w:rFonts w:ascii="Times New Roman" w:hAnsi="Times New Roman" w:cs="Times New Roman"/>
          <w:sz w:val="28"/>
          <w:szCs w:val="28"/>
        </w:rPr>
        <w:t>4</w:t>
      </w:r>
      <w:r w:rsidRPr="00954AD1">
        <w:rPr>
          <w:rFonts w:ascii="Times New Roman" w:hAnsi="Times New Roman" w:cs="Times New Roman"/>
          <w:sz w:val="28"/>
          <w:szCs w:val="28"/>
        </w:rPr>
        <w:t xml:space="preserve"> года ООО «Фортуна» получила дивиденды на сумму 2 000 000 руб. от других российских компаний.</w:t>
      </w:r>
      <w:r w:rsidRPr="00954AD1">
        <w:rPr>
          <w:rFonts w:ascii="Times New Roman" w:hAnsi="Times New Roman" w:cs="Times New Roman"/>
          <w:b/>
          <w:bCs/>
          <w:sz w:val="28"/>
          <w:szCs w:val="28"/>
        </w:rPr>
        <w:t xml:space="preserve"> </w:t>
      </w:r>
    </w:p>
    <w:p w14:paraId="4DC2B639" w14:textId="77777777" w:rsidR="00195AE8" w:rsidRPr="00921B79" w:rsidRDefault="00195AE8" w:rsidP="00195AE8">
      <w:pPr>
        <w:spacing w:after="0" w:line="360" w:lineRule="auto"/>
        <w:ind w:firstLine="709"/>
        <w:jc w:val="both"/>
        <w:rPr>
          <w:rFonts w:ascii="Times New Roman" w:hAnsi="Times New Roman" w:cs="Times New Roman"/>
          <w:b/>
          <w:bCs/>
          <w:sz w:val="28"/>
          <w:szCs w:val="28"/>
        </w:rPr>
      </w:pPr>
      <w:r w:rsidRPr="00921B79">
        <w:rPr>
          <w:rFonts w:ascii="Times New Roman" w:hAnsi="Times New Roman" w:cs="Times New Roman"/>
          <w:b/>
          <w:bCs/>
          <w:sz w:val="28"/>
          <w:szCs w:val="28"/>
        </w:rPr>
        <w:t xml:space="preserve">Задания: </w:t>
      </w:r>
    </w:p>
    <w:p w14:paraId="41D595BA"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t xml:space="preserve">1. Рассчитайте расходы по процентам, вычитаемые в целях исчисления налога на прибыль организаций, во втором квартале 2024 года. При ответе не используйте правила трансфертного ценообразования. </w:t>
      </w:r>
    </w:p>
    <w:p w14:paraId="39DDE56D"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t xml:space="preserve">2. Дайте обоснованный ответ, будут ли проценты по займу, полученному от ООО «Сатурн», признаваться в качестве расходов, вычитаемых в целях исчисления налога на прибыль организаций у ООО «Фортуна» и, если да, то в какой сумме?  </w:t>
      </w:r>
    </w:p>
    <w:p w14:paraId="10B74CCF"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t>3. Рассчитайте сумму налога на доходы, подлежащую удержанию с дивидендов, выплачиваемых учредителям? (2 балла).</w:t>
      </w:r>
    </w:p>
    <w:p w14:paraId="630A5C3E" w14:textId="77777777" w:rsidR="00195AE8" w:rsidRDefault="00195AE8" w:rsidP="00195AE8">
      <w:pPr>
        <w:spacing w:after="0" w:line="360" w:lineRule="auto"/>
        <w:ind w:firstLine="709"/>
        <w:jc w:val="both"/>
        <w:rPr>
          <w:rFonts w:ascii="Times New Roman" w:hAnsi="Times New Roman" w:cs="Times New Roman"/>
          <w:sz w:val="28"/>
          <w:szCs w:val="28"/>
        </w:rPr>
      </w:pPr>
      <w:r w:rsidRPr="001B2B09">
        <w:rPr>
          <w:rFonts w:ascii="Times New Roman" w:hAnsi="Times New Roman" w:cs="Times New Roman"/>
          <w:b/>
          <w:sz w:val="28"/>
          <w:szCs w:val="28"/>
        </w:rPr>
        <w:t>4.</w:t>
      </w:r>
      <w:r>
        <w:rPr>
          <w:rFonts w:ascii="Times New Roman" w:hAnsi="Times New Roman" w:cs="Times New Roman"/>
          <w:sz w:val="28"/>
          <w:szCs w:val="28"/>
        </w:rPr>
        <w:t xml:space="preserve"> </w:t>
      </w:r>
      <w:r w:rsidRPr="00954AD1">
        <w:rPr>
          <w:rFonts w:ascii="Times New Roman" w:hAnsi="Times New Roman" w:cs="Times New Roman"/>
          <w:sz w:val="28"/>
          <w:szCs w:val="28"/>
        </w:rPr>
        <w:t>Гр. Иванов И.И. работает в компании «Крокус» по трудовому договору, его оклад составляет 50 000 руб. в месяц. В течение 20</w:t>
      </w:r>
      <w:r>
        <w:rPr>
          <w:rFonts w:ascii="Times New Roman" w:hAnsi="Times New Roman" w:cs="Times New Roman"/>
          <w:sz w:val="28"/>
          <w:szCs w:val="28"/>
        </w:rPr>
        <w:t>24</w:t>
      </w:r>
      <w:r w:rsidRPr="00954AD1">
        <w:rPr>
          <w:rFonts w:ascii="Times New Roman" w:hAnsi="Times New Roman" w:cs="Times New Roman"/>
          <w:sz w:val="28"/>
          <w:szCs w:val="28"/>
        </w:rPr>
        <w:t xml:space="preserve"> года </w:t>
      </w:r>
      <w:r w:rsidRPr="00954AD1">
        <w:rPr>
          <w:rFonts w:ascii="Times New Roman" w:hAnsi="Times New Roman" w:cs="Times New Roman"/>
          <w:sz w:val="28"/>
          <w:szCs w:val="28"/>
        </w:rPr>
        <w:lastRenderedPageBreak/>
        <w:t xml:space="preserve">компания предоставила работнику следующие виды доходов как в натуральной, так и в денежной форме: </w:t>
      </w:r>
    </w:p>
    <w:p w14:paraId="1F819576" w14:textId="77777777" w:rsidR="00195AE8" w:rsidRDefault="00195AE8" w:rsidP="00195AE8">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материальная помощь по заявлению – 25 000 руб.; - участие в профессиональном семинаре в Москве -15 000 руб.; </w:t>
      </w:r>
    </w:p>
    <w:p w14:paraId="494F88AA" w14:textId="77777777" w:rsidR="00195AE8" w:rsidRDefault="00195AE8" w:rsidP="00195AE8">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годовое добровольное медицинское страхование в размере 40 000 руб.; </w:t>
      </w:r>
    </w:p>
    <w:p w14:paraId="0B3AAF76" w14:textId="77777777" w:rsidR="00195AE8" w:rsidRDefault="00195AE8" w:rsidP="00195AE8">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возмещение расходов на мобильную связь -58 000 руб. с НДС, в том числе 85% этих расходов носили деловой характер; - возмещение уплаченных процентов по ипотеке – 25 000 руб.; </w:t>
      </w:r>
    </w:p>
    <w:p w14:paraId="656A0334" w14:textId="77777777" w:rsidR="00195AE8" w:rsidRDefault="00195AE8" w:rsidP="00195AE8">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взносы в негосударственный пенсионный фонд, уплаченные компанией – 45 000 руб. </w:t>
      </w:r>
    </w:p>
    <w:p w14:paraId="2F09CAB7"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Задание:</w:t>
      </w:r>
      <w:r w:rsidRPr="00921B79">
        <w:rPr>
          <w:rFonts w:ascii="Times New Roman" w:hAnsi="Times New Roman" w:cs="Times New Roman"/>
          <w:bCs/>
          <w:sz w:val="28"/>
          <w:szCs w:val="28"/>
        </w:rPr>
        <w:t xml:space="preserve"> 1. Рассчитайте налоговую базу для страховых взносов во внебюджетные фонды в 2024 г. в отношении гр. Иванова И.И. Укажите отчетный и расчетный периоды для страховых взносов во внебюджетные фонды. Примечание: При ответе все виды доходов, освобожденные от страховых взносов во внебюджетные фонды, необходимо перечислить с учетом использования символа «0» (ноль). </w:t>
      </w:r>
    </w:p>
    <w:p w14:paraId="25B2ACBE" w14:textId="77777777" w:rsidR="00195AE8" w:rsidRDefault="00195AE8" w:rsidP="00195AE8">
      <w:pPr>
        <w:spacing w:after="0" w:line="360" w:lineRule="auto"/>
        <w:ind w:firstLine="709"/>
        <w:jc w:val="both"/>
        <w:rPr>
          <w:rFonts w:ascii="Times New Roman" w:hAnsi="Times New Roman" w:cs="Times New Roman"/>
          <w:sz w:val="28"/>
          <w:szCs w:val="28"/>
        </w:rPr>
      </w:pPr>
      <w:r w:rsidRPr="001B2B09">
        <w:rPr>
          <w:rFonts w:ascii="Times New Roman" w:hAnsi="Times New Roman" w:cs="Times New Roman"/>
          <w:b/>
          <w:sz w:val="28"/>
          <w:szCs w:val="28"/>
        </w:rPr>
        <w:t>5.</w:t>
      </w:r>
      <w:r>
        <w:rPr>
          <w:rFonts w:ascii="Times New Roman" w:hAnsi="Times New Roman" w:cs="Times New Roman"/>
          <w:sz w:val="28"/>
          <w:szCs w:val="28"/>
        </w:rPr>
        <w:t xml:space="preserve"> </w:t>
      </w:r>
      <w:r w:rsidRPr="00954AD1">
        <w:rPr>
          <w:rFonts w:ascii="Times New Roman" w:hAnsi="Times New Roman" w:cs="Times New Roman"/>
          <w:sz w:val="28"/>
          <w:szCs w:val="28"/>
        </w:rPr>
        <w:t>Гр. Петрова А.И. занимается художественным оформлением детских книг. В марте 202</w:t>
      </w:r>
      <w:r>
        <w:rPr>
          <w:rFonts w:ascii="Times New Roman" w:hAnsi="Times New Roman" w:cs="Times New Roman"/>
          <w:sz w:val="28"/>
          <w:szCs w:val="28"/>
        </w:rPr>
        <w:t>4</w:t>
      </w:r>
      <w:r w:rsidRPr="00954AD1">
        <w:rPr>
          <w:rFonts w:ascii="Times New Roman" w:hAnsi="Times New Roman" w:cs="Times New Roman"/>
          <w:sz w:val="28"/>
          <w:szCs w:val="28"/>
        </w:rPr>
        <w:t xml:space="preserve"> года она получила вознаграждение в размере 300 000 руб. по авторскому договору. Расходы, которые она понесла по данному договору, составили 130 000 руб. </w:t>
      </w:r>
    </w:p>
    <w:p w14:paraId="5299BBD4"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 xml:space="preserve">Задание: </w:t>
      </w:r>
      <w:r w:rsidRPr="00921B79">
        <w:rPr>
          <w:rFonts w:ascii="Times New Roman" w:hAnsi="Times New Roman" w:cs="Times New Roman"/>
          <w:bCs/>
          <w:sz w:val="28"/>
          <w:szCs w:val="28"/>
        </w:rPr>
        <w:t>2. Рассчитайте налоговую базу для страховых взносов во внебюджетные фонды и их сумму, подлежащую уплате по авторскому договору.</w:t>
      </w:r>
    </w:p>
    <w:p w14:paraId="6EC7A6CE" w14:textId="77777777" w:rsidR="00195AE8" w:rsidRDefault="00195AE8" w:rsidP="00195AE8">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6.</w:t>
      </w:r>
      <w:r w:rsidRPr="00954AD1">
        <w:rPr>
          <w:rFonts w:ascii="Times New Roman" w:hAnsi="Times New Roman" w:cs="Times New Roman"/>
          <w:b/>
          <w:bCs/>
          <w:sz w:val="28"/>
          <w:szCs w:val="28"/>
        </w:rPr>
        <w:t xml:space="preserve"> </w:t>
      </w:r>
      <w:r w:rsidRPr="002F0408">
        <w:rPr>
          <w:rFonts w:ascii="Times New Roman" w:hAnsi="Times New Roman" w:cs="Times New Roman"/>
          <w:sz w:val="28"/>
          <w:szCs w:val="28"/>
        </w:rPr>
        <w:t>Виктория работает внештатным ландшафтным дизайнером, замужем, является мамой двоих детей – сына 15 лет и дочери -12 лет. Вознаграждение до удержания налога, полученное Викторией в течение 202</w:t>
      </w:r>
      <w:r>
        <w:rPr>
          <w:rFonts w:ascii="Times New Roman" w:hAnsi="Times New Roman" w:cs="Times New Roman"/>
          <w:sz w:val="28"/>
          <w:szCs w:val="28"/>
        </w:rPr>
        <w:t>3</w:t>
      </w:r>
      <w:r w:rsidRPr="002F0408">
        <w:rPr>
          <w:rFonts w:ascii="Times New Roman" w:hAnsi="Times New Roman" w:cs="Times New Roman"/>
          <w:sz w:val="28"/>
          <w:szCs w:val="28"/>
        </w:rPr>
        <w:t xml:space="preserve"> года, представлено ниже с разбивкой по месяцам (в руб.): </w:t>
      </w:r>
    </w:p>
    <w:p w14:paraId="7C571129"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Январь – 50 000</w:t>
      </w:r>
    </w:p>
    <w:p w14:paraId="333A5A7D"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Февраль – 70 000 </w:t>
      </w:r>
    </w:p>
    <w:p w14:paraId="60AE4C58"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Март – 100 000 </w:t>
      </w:r>
    </w:p>
    <w:p w14:paraId="19B3AB21"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lastRenderedPageBreak/>
        <w:t xml:space="preserve">Апрель – 100 000 </w:t>
      </w:r>
    </w:p>
    <w:p w14:paraId="1CB8DEB1"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Май – 90 000 </w:t>
      </w:r>
    </w:p>
    <w:p w14:paraId="7B43EDA3"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Итого за год – 1 120 000 </w:t>
      </w:r>
    </w:p>
    <w:p w14:paraId="78006F09"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В течение 20</w:t>
      </w:r>
      <w:r>
        <w:rPr>
          <w:rFonts w:ascii="Times New Roman" w:hAnsi="Times New Roman" w:cs="Times New Roman"/>
          <w:sz w:val="28"/>
          <w:szCs w:val="28"/>
        </w:rPr>
        <w:t>23</w:t>
      </w:r>
      <w:r w:rsidRPr="002F0408">
        <w:rPr>
          <w:rFonts w:ascii="Times New Roman" w:hAnsi="Times New Roman" w:cs="Times New Roman"/>
          <w:sz w:val="28"/>
          <w:szCs w:val="28"/>
        </w:rPr>
        <w:t xml:space="preserve"> года Виктория уплатила 30 000 руб. за личные курсы повышения квалификации образовательной организации, имеющей соответствующую лицензию. Другие фактические расходы Виктории за 202</w:t>
      </w:r>
      <w:r>
        <w:rPr>
          <w:rFonts w:ascii="Times New Roman" w:hAnsi="Times New Roman" w:cs="Times New Roman"/>
          <w:sz w:val="28"/>
          <w:szCs w:val="28"/>
        </w:rPr>
        <w:t>3</w:t>
      </w:r>
      <w:r w:rsidRPr="002F0408">
        <w:rPr>
          <w:rFonts w:ascii="Times New Roman" w:hAnsi="Times New Roman" w:cs="Times New Roman"/>
          <w:sz w:val="28"/>
          <w:szCs w:val="28"/>
        </w:rPr>
        <w:t xml:space="preserve"> год, подтвержденные первичными документами, составили 250 000 руб. </w:t>
      </w:r>
    </w:p>
    <w:p w14:paraId="43B0B0F8"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В августе 202</w:t>
      </w:r>
      <w:r>
        <w:rPr>
          <w:rFonts w:ascii="Times New Roman" w:hAnsi="Times New Roman" w:cs="Times New Roman"/>
          <w:sz w:val="28"/>
          <w:szCs w:val="28"/>
        </w:rPr>
        <w:t>3</w:t>
      </w:r>
      <w:r w:rsidRPr="002F0408">
        <w:rPr>
          <w:rFonts w:ascii="Times New Roman" w:hAnsi="Times New Roman" w:cs="Times New Roman"/>
          <w:sz w:val="28"/>
          <w:szCs w:val="28"/>
        </w:rPr>
        <w:t xml:space="preserve"> года супруг Виктории – Владимир уплатил 80 000 руб. из общей суммы 100 000 руб. за годовое обучение сына в специализированной школе Финансового университета. Оставшуюся часть суммы уплатила Виктория. Владимир заявил максимально возможную сумму вычета на обучение в отношении понесенных расходов на обучение со своей стороны. </w:t>
      </w:r>
    </w:p>
    <w:p w14:paraId="6C81E7F1"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В сентябре 202</w:t>
      </w:r>
      <w:r>
        <w:rPr>
          <w:rFonts w:ascii="Times New Roman" w:hAnsi="Times New Roman" w:cs="Times New Roman"/>
          <w:sz w:val="28"/>
          <w:szCs w:val="28"/>
        </w:rPr>
        <w:t>3</w:t>
      </w:r>
      <w:r w:rsidRPr="002F0408">
        <w:rPr>
          <w:rFonts w:ascii="Times New Roman" w:hAnsi="Times New Roman" w:cs="Times New Roman"/>
          <w:sz w:val="28"/>
          <w:szCs w:val="28"/>
        </w:rPr>
        <w:t xml:space="preserve"> года Виктория и ее супруг приобрели квартиру для своей семьи стоимостью 12 000 000 руб. Свидетельство на право собственности на новую квартиру получено в ноябре, совместная собственность разделена между всеми членами семьи в равных долях. Виктория и Владимир решили, что Владимир заявит имущественный вычет на себя и детей в отношении всех расходов и процентов, а Виктория – только в отношении собственной доли. </w:t>
      </w:r>
    </w:p>
    <w:p w14:paraId="4EABFE30" w14:textId="77777777" w:rsidR="00195AE8" w:rsidRPr="002F0408" w:rsidRDefault="00195AE8" w:rsidP="00195AE8">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Покупка квартиры финансировалась за счет ипотечного займа в размере 4 000 000 руб. полученного Владимиром у работодателя. В 202</w:t>
      </w:r>
      <w:r>
        <w:rPr>
          <w:rFonts w:ascii="Times New Roman" w:hAnsi="Times New Roman" w:cs="Times New Roman"/>
          <w:sz w:val="28"/>
          <w:szCs w:val="28"/>
        </w:rPr>
        <w:t>3</w:t>
      </w:r>
      <w:r w:rsidRPr="002F0408">
        <w:rPr>
          <w:rFonts w:ascii="Times New Roman" w:hAnsi="Times New Roman" w:cs="Times New Roman"/>
          <w:sz w:val="28"/>
          <w:szCs w:val="28"/>
        </w:rPr>
        <w:t xml:space="preserve"> году Виктория и Владимир уплатили 45 000 руб. в качестве процентов по данному займу. Виктория ранее не использовала право на имущественный вычет. </w:t>
      </w:r>
    </w:p>
    <w:p w14:paraId="3743582C"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Задание: 1.</w:t>
      </w:r>
      <w:r w:rsidRPr="00921B79">
        <w:rPr>
          <w:rFonts w:ascii="Times New Roman" w:hAnsi="Times New Roman" w:cs="Times New Roman"/>
          <w:bCs/>
          <w:sz w:val="28"/>
          <w:szCs w:val="28"/>
        </w:rPr>
        <w:t xml:space="preserve"> Произведите окончательный расчет по налогу на доходы физических лиц для Виктории (сумма к доплате или возмещению) по предоставлению налоговой декларации за 2023 год. Примечание: показать отдельно все суммы заявленных налоговых вычетов. Страховые взносы не учитывать </w:t>
      </w:r>
    </w:p>
    <w:p w14:paraId="2D9A5691" w14:textId="77777777" w:rsidR="00195AE8" w:rsidRPr="00921B79" w:rsidRDefault="00195AE8" w:rsidP="00195AE8">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lastRenderedPageBreak/>
        <w:t xml:space="preserve">2. Определите, как изменится ответ, если Виктория уплатила в 2023 году 35 000 руб. за обучение своей дочери в специализированной художественной школе, имеющей соответствующую лицензию </w:t>
      </w:r>
    </w:p>
    <w:p w14:paraId="14F7D690" w14:textId="77777777" w:rsidR="00BE7BCC" w:rsidRDefault="00BE7BCC" w:rsidP="00195AE8">
      <w:pPr>
        <w:tabs>
          <w:tab w:val="left" w:pos="1134"/>
        </w:tabs>
        <w:spacing w:after="0" w:line="360" w:lineRule="auto"/>
        <w:ind w:firstLine="709"/>
        <w:jc w:val="center"/>
        <w:rPr>
          <w:rFonts w:ascii="Times New Roman" w:hAnsi="Times New Roman" w:cs="Times New Roman"/>
          <w:b/>
          <w:sz w:val="28"/>
          <w:szCs w:val="28"/>
        </w:rPr>
      </w:pPr>
    </w:p>
    <w:p w14:paraId="02EF1CA5" w14:textId="77777777" w:rsidR="00195AE8" w:rsidRPr="009A43F2" w:rsidRDefault="00195AE8" w:rsidP="00195AE8">
      <w:pPr>
        <w:tabs>
          <w:tab w:val="left" w:pos="1134"/>
        </w:tabs>
        <w:spacing w:after="0" w:line="360" w:lineRule="auto"/>
        <w:ind w:firstLine="709"/>
        <w:jc w:val="center"/>
        <w:rPr>
          <w:rFonts w:ascii="Times New Roman" w:hAnsi="Times New Roman" w:cs="Times New Roman"/>
          <w:b/>
          <w:sz w:val="28"/>
          <w:szCs w:val="28"/>
        </w:rPr>
      </w:pPr>
      <w:r w:rsidRPr="009A43F2">
        <w:rPr>
          <w:rFonts w:ascii="Times New Roman" w:hAnsi="Times New Roman" w:cs="Times New Roman"/>
          <w:b/>
          <w:sz w:val="28"/>
          <w:szCs w:val="28"/>
        </w:rPr>
        <w:t xml:space="preserve">Примерная тематика для </w:t>
      </w:r>
      <w:r w:rsidR="003E4896">
        <w:rPr>
          <w:rFonts w:ascii="Times New Roman" w:hAnsi="Times New Roman" w:cs="Times New Roman"/>
          <w:b/>
          <w:sz w:val="28"/>
          <w:szCs w:val="28"/>
        </w:rPr>
        <w:t>проектной</w:t>
      </w:r>
      <w:r w:rsidRPr="009A43F2">
        <w:rPr>
          <w:rFonts w:ascii="Times New Roman" w:hAnsi="Times New Roman" w:cs="Times New Roman"/>
          <w:b/>
          <w:sz w:val="28"/>
          <w:szCs w:val="28"/>
        </w:rPr>
        <w:t xml:space="preserve"> работы</w:t>
      </w:r>
    </w:p>
    <w:p w14:paraId="2A2AA09D"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Основные направления современной налоговой политики государства по развитию предпринимательской активности организаций. </w:t>
      </w:r>
    </w:p>
    <w:p w14:paraId="40606321"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Проблемные вопросы формирования налоговой политики организации, как составной части ее финансовой политики, пути их решения. </w:t>
      </w:r>
    </w:p>
    <w:p w14:paraId="4CC7CD64"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Методологические вопросы разработки налоговой политики организации с учетом экономических понятий «налоговая нагрузка», «налоговый потенциал», «налоговые риски». </w:t>
      </w:r>
    </w:p>
    <w:p w14:paraId="281F5E74"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Налоговая нагрузка: сравнение научных подходов к методике определения. </w:t>
      </w:r>
    </w:p>
    <w:p w14:paraId="56775BE9"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Оптимизация налогообложения как способ снижения налоговой нагрузки организации. </w:t>
      </w:r>
    </w:p>
    <w:p w14:paraId="3C0DD655"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Налоговый потенциал организации: оценка научных подходов к методике определения. </w:t>
      </w:r>
    </w:p>
    <w:p w14:paraId="79E448CD"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Налоговое стимулирование инновационной и инвестиционной деятельности как основное условие развития предпринимательства. </w:t>
      </w:r>
    </w:p>
    <w:p w14:paraId="45C9DD14"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Налоговые льготы – важный инструмент стимулирования предпринимательской активности организаций. </w:t>
      </w:r>
    </w:p>
    <w:p w14:paraId="6C3324CD"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Анализ проблем, возникающих у субъектов предпринимательской деятельности в процессе освобождения от обязанностей плательщика НДС. </w:t>
      </w:r>
    </w:p>
    <w:p w14:paraId="0117B2D4"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Актуальные проблемы определения места и даты реализации товаров (работ, услуг), влияющих на правильность формирования налоговой базы по НДС. </w:t>
      </w:r>
    </w:p>
    <w:p w14:paraId="0534274A"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Актуальные проблемы предъявления налогоплательщиком сумм НДС к вычету и возмещению из бюджета. </w:t>
      </w:r>
    </w:p>
    <w:p w14:paraId="3CD4052C"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lastRenderedPageBreak/>
        <w:t xml:space="preserve">Налог на прибыль организаций: его влияние на инвестиционные процессы и процесс наращивания капитала субъектами предпринимательской деятельности. </w:t>
      </w:r>
    </w:p>
    <w:p w14:paraId="2CD72C4E"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14:paraId="55CB7338"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Анализ дискуссионных вопросов и практических ситуаций о признании обоснованности расходов, принимаемых для целей налогообложения прибыли организаций. </w:t>
      </w:r>
    </w:p>
    <w:p w14:paraId="790FFEBC"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Эффективность налогообложения имущества налогом на имущество организаций и налогом на недвижимость. </w:t>
      </w:r>
    </w:p>
    <w:p w14:paraId="75AC78DD"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Налоговый потенциал, понятие и значение в планировании налоговых поступлений в бюджетную систему </w:t>
      </w:r>
    </w:p>
    <w:p w14:paraId="74A5BF2D"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Методы планирования налоговых поступлений. </w:t>
      </w:r>
    </w:p>
    <w:p w14:paraId="15A41C28"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Меры по регулированию налоговых поступлений на различных уровнях бюджетной системы. </w:t>
      </w:r>
    </w:p>
    <w:p w14:paraId="53D8F948"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Специальные налоговые режимы: место и роль в развитии малого и среднего бизнеса России. </w:t>
      </w:r>
    </w:p>
    <w:p w14:paraId="45E01553"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Устранение международного двойного налогообложения резидентных организаций на примере стран ОЭСР. </w:t>
      </w:r>
    </w:p>
    <w:p w14:paraId="409EE6A5"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Концепция налогового </w:t>
      </w:r>
      <w:proofErr w:type="spellStart"/>
      <w:r w:rsidRPr="0037080D">
        <w:rPr>
          <w:rFonts w:ascii="Times New Roman" w:hAnsi="Times New Roman" w:cs="Times New Roman"/>
          <w:sz w:val="28"/>
          <w:szCs w:val="28"/>
        </w:rPr>
        <w:t>резидентства</w:t>
      </w:r>
      <w:proofErr w:type="spellEnd"/>
      <w:r w:rsidRPr="0037080D">
        <w:rPr>
          <w:rFonts w:ascii="Times New Roman" w:hAnsi="Times New Roman" w:cs="Times New Roman"/>
          <w:sz w:val="28"/>
          <w:szCs w:val="28"/>
        </w:rPr>
        <w:t xml:space="preserve"> в российском законодательстве. </w:t>
      </w:r>
    </w:p>
    <w:p w14:paraId="2B032B73"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Минимизация обязательств по НДФЛ: применение льгот и вычетов. </w:t>
      </w:r>
    </w:p>
    <w:p w14:paraId="33A696A5" w14:textId="77777777" w:rsidR="00195AE8" w:rsidRPr="0037080D"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Актуальные проблемы исчисления НДФЛ и пути их решения. </w:t>
      </w:r>
    </w:p>
    <w:p w14:paraId="18EE16CE" w14:textId="77777777" w:rsidR="00195AE8" w:rsidRDefault="00195AE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Особенности налогообложения доходов и имущества физических лиц-нерезидентов.</w:t>
      </w:r>
    </w:p>
    <w:p w14:paraId="00ED8EAB" w14:textId="77777777" w:rsidR="002F3638" w:rsidRPr="0037080D" w:rsidRDefault="002F3638" w:rsidP="00195AE8">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налоговых правонарушений по прямым и косвенным налогам и ответственность за их совершение в странах ЕАЭС.</w:t>
      </w:r>
    </w:p>
    <w:p w14:paraId="3486E195" w14:textId="77777777" w:rsidR="00BE7BCC" w:rsidRDefault="00BE7BCC" w:rsidP="00195AE8">
      <w:pPr>
        <w:spacing w:after="0"/>
        <w:ind w:firstLine="567"/>
        <w:jc w:val="both"/>
        <w:outlineLvl w:val="0"/>
        <w:rPr>
          <w:rFonts w:ascii="Times New Roman" w:hAnsi="Times New Roman" w:cs="Times New Roman"/>
          <w:b/>
          <w:sz w:val="28"/>
          <w:szCs w:val="28"/>
        </w:rPr>
      </w:pPr>
      <w:bookmarkStart w:id="25" w:name="_Toc101393135"/>
    </w:p>
    <w:p w14:paraId="2D25C7B9" w14:textId="77777777" w:rsidR="00AD2DCF" w:rsidRDefault="00AD2DCF" w:rsidP="00195AE8">
      <w:pPr>
        <w:spacing w:after="0"/>
        <w:ind w:firstLine="567"/>
        <w:jc w:val="both"/>
        <w:outlineLvl w:val="0"/>
        <w:rPr>
          <w:rFonts w:ascii="Times New Roman" w:hAnsi="Times New Roman" w:cs="Times New Roman"/>
          <w:b/>
          <w:sz w:val="28"/>
          <w:szCs w:val="28"/>
        </w:rPr>
      </w:pPr>
    </w:p>
    <w:p w14:paraId="1D6BD13C" w14:textId="77777777" w:rsidR="00AD2DCF" w:rsidRDefault="00AD2DCF" w:rsidP="00195AE8">
      <w:pPr>
        <w:spacing w:after="0"/>
        <w:ind w:firstLine="567"/>
        <w:jc w:val="both"/>
        <w:outlineLvl w:val="0"/>
        <w:rPr>
          <w:rFonts w:ascii="Times New Roman" w:hAnsi="Times New Roman" w:cs="Times New Roman"/>
          <w:b/>
          <w:sz w:val="28"/>
          <w:szCs w:val="28"/>
        </w:rPr>
      </w:pPr>
    </w:p>
    <w:p w14:paraId="3588D218" w14:textId="77777777" w:rsidR="00195AE8" w:rsidRPr="00160823" w:rsidRDefault="00195AE8" w:rsidP="00195AE8">
      <w:pPr>
        <w:spacing w:after="0"/>
        <w:ind w:firstLine="567"/>
        <w:jc w:val="both"/>
        <w:outlineLvl w:val="0"/>
        <w:rPr>
          <w:rFonts w:ascii="Times New Roman" w:hAnsi="Times New Roman" w:cs="Times New Roman"/>
          <w:b/>
          <w:sz w:val="28"/>
          <w:szCs w:val="28"/>
        </w:rPr>
      </w:pPr>
      <w:r w:rsidRPr="00160823">
        <w:rPr>
          <w:rFonts w:ascii="Times New Roman" w:hAnsi="Times New Roman" w:cs="Times New Roman"/>
          <w:b/>
          <w:sz w:val="28"/>
          <w:szCs w:val="28"/>
        </w:rPr>
        <w:lastRenderedPageBreak/>
        <w:t>7. Фонд оценочных средств для проведения промежуточной аттестации обучающихся по дисциплине</w:t>
      </w:r>
      <w:bookmarkEnd w:id="25"/>
    </w:p>
    <w:p w14:paraId="5CF0B434" w14:textId="77777777" w:rsidR="00195AE8" w:rsidRDefault="00195AE8" w:rsidP="00195AE8">
      <w:pPr>
        <w:spacing w:after="0"/>
        <w:ind w:firstLine="567"/>
        <w:jc w:val="both"/>
        <w:outlineLvl w:val="1"/>
        <w:rPr>
          <w:rFonts w:ascii="Times New Roman" w:hAnsi="Times New Roman" w:cs="Times New Roman"/>
          <w:b/>
          <w:sz w:val="28"/>
          <w:szCs w:val="28"/>
        </w:rPr>
      </w:pPr>
      <w:bookmarkStart w:id="26" w:name="_Toc29731733"/>
      <w:bookmarkStart w:id="27" w:name="_Toc101393136"/>
      <w:r w:rsidRPr="00160823">
        <w:rPr>
          <w:rFonts w:ascii="Times New Roman" w:hAnsi="Times New Roman" w:cs="Times New Roman"/>
          <w:b/>
          <w:sz w:val="28"/>
          <w:szCs w:val="28"/>
        </w:rPr>
        <w:t>7.1. Перечень компетенций, формируемых в процессе освоения дисциплины.</w:t>
      </w:r>
      <w:bookmarkEnd w:id="26"/>
      <w:bookmarkEnd w:id="27"/>
      <w:r w:rsidRPr="00160823">
        <w:rPr>
          <w:rFonts w:ascii="Times New Roman" w:hAnsi="Times New Roman" w:cs="Times New Roman"/>
          <w:b/>
          <w:sz w:val="28"/>
          <w:szCs w:val="28"/>
        </w:rPr>
        <w:t xml:space="preserve"> </w:t>
      </w:r>
    </w:p>
    <w:p w14:paraId="193E0A02" w14:textId="77777777" w:rsidR="00195AE8" w:rsidRPr="00780C91" w:rsidRDefault="00195AE8" w:rsidP="00195AE8">
      <w:pPr>
        <w:spacing w:after="0"/>
        <w:ind w:firstLine="567"/>
        <w:jc w:val="both"/>
        <w:rPr>
          <w:rFonts w:ascii="Times New Roman" w:hAnsi="Times New Roman" w:cs="Times New Roman"/>
          <w:sz w:val="28"/>
          <w:szCs w:val="28"/>
        </w:rPr>
      </w:pPr>
      <w:r w:rsidRPr="00780C91">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C129D67" w14:textId="77777777" w:rsidR="00195AE8" w:rsidRDefault="00195AE8" w:rsidP="00195AE8">
      <w:pPr>
        <w:spacing w:after="0"/>
        <w:ind w:firstLine="567"/>
        <w:jc w:val="both"/>
        <w:outlineLvl w:val="1"/>
        <w:rPr>
          <w:rFonts w:ascii="Times New Roman" w:hAnsi="Times New Roman" w:cs="Times New Roman"/>
          <w:b/>
          <w:sz w:val="28"/>
          <w:szCs w:val="28"/>
        </w:rPr>
      </w:pPr>
      <w:bookmarkStart w:id="28" w:name="_Toc29731734"/>
      <w:bookmarkStart w:id="29" w:name="_Toc101393137"/>
      <w:r w:rsidRPr="00160823">
        <w:rPr>
          <w:rFonts w:ascii="Times New Roman" w:hAnsi="Times New Roman" w:cs="Times New Roman"/>
          <w:b/>
          <w:sz w:val="28"/>
          <w:szCs w:val="28"/>
        </w:rPr>
        <w:t>7.2</w:t>
      </w:r>
      <w:r w:rsidRPr="00A15F3B">
        <w:rPr>
          <w:rFonts w:ascii="Times New Roman" w:hAnsi="Times New Roman" w:cs="Times New Roman"/>
          <w:b/>
          <w:sz w:val="28"/>
          <w:szCs w:val="28"/>
        </w:rPr>
        <w:t>. Типовые контрольные задания или иные материалы, необходимые для оценки индикаторов достижения компетенций, умений и знаний</w:t>
      </w:r>
      <w:bookmarkEnd w:id="28"/>
      <w:bookmarkEnd w:id="29"/>
      <w:r>
        <w:rPr>
          <w:rFonts w:ascii="Times New Roman" w:hAnsi="Times New Roman" w:cs="Times New Roman"/>
          <w:b/>
          <w:sz w:val="28"/>
          <w:szCs w:val="28"/>
        </w:rPr>
        <w:t xml:space="preserve"> </w:t>
      </w:r>
    </w:p>
    <w:p w14:paraId="712D7ED6" w14:textId="77777777" w:rsidR="00195AE8" w:rsidRDefault="00195AE8" w:rsidP="00195AE8">
      <w:pPr>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t>Таблица 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69"/>
        <w:gridCol w:w="2368"/>
        <w:gridCol w:w="2619"/>
      </w:tblGrid>
      <w:tr w:rsidR="00195AE8" w:rsidRPr="00307084" w14:paraId="5C177E45" w14:textId="77777777" w:rsidTr="0058669F">
        <w:trPr>
          <w:trHeight w:val="475"/>
        </w:trPr>
        <w:tc>
          <w:tcPr>
            <w:tcW w:w="2195" w:type="dxa"/>
            <w:shd w:val="clear" w:color="auto" w:fill="auto"/>
          </w:tcPr>
          <w:p w14:paraId="7967D2D9" w14:textId="77777777" w:rsidR="00195AE8" w:rsidRPr="00F44BC0" w:rsidRDefault="00195AE8" w:rsidP="00366E9B">
            <w:pPr>
              <w:spacing w:after="0" w:line="240" w:lineRule="auto"/>
              <w:jc w:val="center"/>
              <w:rPr>
                <w:rFonts w:ascii="Times New Roman" w:hAnsi="Times New Roman" w:cs="Times New Roman"/>
                <w:b/>
                <w:sz w:val="24"/>
                <w:szCs w:val="24"/>
              </w:rPr>
            </w:pPr>
            <w:r w:rsidRPr="00F44BC0">
              <w:rPr>
                <w:rFonts w:ascii="Times New Roman" w:hAnsi="Times New Roman" w:cs="Times New Roman"/>
                <w:b/>
                <w:sz w:val="24"/>
                <w:szCs w:val="24"/>
              </w:rPr>
              <w:t>Наименование компетенции</w:t>
            </w:r>
          </w:p>
        </w:tc>
        <w:tc>
          <w:tcPr>
            <w:tcW w:w="2169" w:type="dxa"/>
            <w:shd w:val="clear" w:color="auto" w:fill="auto"/>
          </w:tcPr>
          <w:p w14:paraId="1F10B975" w14:textId="77777777" w:rsidR="00195AE8" w:rsidRPr="00F44BC0" w:rsidRDefault="00195AE8" w:rsidP="003D22B7">
            <w:pPr>
              <w:spacing w:after="0" w:line="240" w:lineRule="auto"/>
              <w:jc w:val="center"/>
              <w:rPr>
                <w:rFonts w:ascii="Times New Roman" w:hAnsi="Times New Roman" w:cs="Times New Roman"/>
                <w:b/>
                <w:sz w:val="24"/>
                <w:szCs w:val="24"/>
              </w:rPr>
            </w:pPr>
            <w:r w:rsidRPr="00F44BC0">
              <w:rPr>
                <w:rFonts w:ascii="Times New Roman" w:hAnsi="Times New Roman" w:cs="Times New Roman"/>
                <w:b/>
                <w:sz w:val="24"/>
                <w:szCs w:val="24"/>
              </w:rPr>
              <w:t>Наименование индикаторов достижения компетенции</w:t>
            </w:r>
          </w:p>
        </w:tc>
        <w:tc>
          <w:tcPr>
            <w:tcW w:w="2368" w:type="dxa"/>
          </w:tcPr>
          <w:p w14:paraId="5FA78343" w14:textId="77777777" w:rsidR="00195AE8" w:rsidRPr="00F44BC0" w:rsidRDefault="00195AE8" w:rsidP="00366E9B">
            <w:pPr>
              <w:spacing w:after="0" w:line="240" w:lineRule="auto"/>
              <w:jc w:val="center"/>
              <w:rPr>
                <w:rFonts w:ascii="Times New Roman" w:hAnsi="Times New Roman" w:cs="Times New Roman"/>
                <w:b/>
                <w:iCs/>
                <w:sz w:val="24"/>
                <w:szCs w:val="24"/>
                <w:u w:val="single"/>
              </w:rPr>
            </w:pPr>
            <w:r w:rsidRPr="00F44BC0">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619" w:type="dxa"/>
          </w:tcPr>
          <w:p w14:paraId="38637F4D" w14:textId="77777777" w:rsidR="00195AE8" w:rsidRPr="00F44BC0" w:rsidRDefault="00195AE8" w:rsidP="00366E9B">
            <w:pPr>
              <w:spacing w:after="0" w:line="240" w:lineRule="auto"/>
              <w:jc w:val="center"/>
              <w:rPr>
                <w:rFonts w:ascii="Times New Roman" w:hAnsi="Times New Roman" w:cs="Times New Roman"/>
                <w:b/>
                <w:sz w:val="24"/>
                <w:szCs w:val="24"/>
              </w:rPr>
            </w:pPr>
            <w:r w:rsidRPr="00F44BC0">
              <w:rPr>
                <w:rFonts w:ascii="Times New Roman" w:hAnsi="Times New Roman" w:cs="Times New Roman"/>
                <w:b/>
                <w:sz w:val="24"/>
                <w:szCs w:val="24"/>
              </w:rPr>
              <w:t>Типовые контрольные задания</w:t>
            </w:r>
          </w:p>
        </w:tc>
      </w:tr>
      <w:tr w:rsidR="00195AE8" w:rsidRPr="00307084" w14:paraId="3DE64352" w14:textId="77777777" w:rsidTr="0058669F">
        <w:tc>
          <w:tcPr>
            <w:tcW w:w="2195" w:type="dxa"/>
            <w:vMerge w:val="restart"/>
            <w:shd w:val="clear" w:color="auto" w:fill="auto"/>
          </w:tcPr>
          <w:p w14:paraId="0C53F9FB" w14:textId="77777777" w:rsidR="00195AE8" w:rsidRPr="00855A69" w:rsidRDefault="00195AE8" w:rsidP="00366E9B">
            <w:pPr>
              <w:spacing w:after="0" w:line="240" w:lineRule="auto"/>
              <w:jc w:val="both"/>
              <w:rPr>
                <w:rFonts w:ascii="Times New Roman" w:eastAsia="Calibri" w:hAnsi="Times New Roman" w:cs="Times New Roman"/>
                <w:sz w:val="24"/>
                <w:szCs w:val="24"/>
                <w:lang w:eastAsia="en-US"/>
              </w:rPr>
            </w:pPr>
            <w:r w:rsidRPr="00855A69">
              <w:rPr>
                <w:rFonts w:ascii="Times New Roman" w:eastAsia="Calibri" w:hAnsi="Times New Roman" w:cs="Times New Roman"/>
                <w:sz w:val="24"/>
                <w:szCs w:val="24"/>
                <w:lang w:eastAsia="en-US"/>
              </w:rPr>
              <w:t>ПК-</w:t>
            </w:r>
            <w:r w:rsidR="00392880" w:rsidRPr="00855A69">
              <w:rPr>
                <w:rFonts w:ascii="Times New Roman" w:eastAsia="Calibri" w:hAnsi="Times New Roman" w:cs="Times New Roman"/>
                <w:sz w:val="24"/>
                <w:szCs w:val="24"/>
                <w:lang w:eastAsia="en-US"/>
              </w:rPr>
              <w:t>7</w:t>
            </w:r>
          </w:p>
          <w:p w14:paraId="0CA9CEA7" w14:textId="77777777" w:rsidR="00195AE8" w:rsidRPr="00855A69" w:rsidRDefault="00392880" w:rsidP="00392880">
            <w:pPr>
              <w:spacing w:after="0" w:line="240" w:lineRule="auto"/>
              <w:rPr>
                <w:rFonts w:ascii="Times New Roman" w:eastAsia="Calibri" w:hAnsi="Times New Roman" w:cs="Times New Roman"/>
                <w:sz w:val="24"/>
                <w:szCs w:val="24"/>
                <w:lang w:eastAsia="en-US"/>
              </w:rPr>
            </w:pPr>
            <w:r w:rsidRPr="00855A69">
              <w:rPr>
                <w:rFonts w:ascii="Times New Roman" w:eastAsia="Times New Roman" w:hAnsi="Times New Roman" w:cs="Times New Roman"/>
                <w:sz w:val="24"/>
                <w:szCs w:val="24"/>
              </w:rPr>
              <w:t>Способность разрабатывать и оценивать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2169" w:type="dxa"/>
            <w:shd w:val="clear" w:color="auto" w:fill="auto"/>
          </w:tcPr>
          <w:p w14:paraId="6969A68C" w14:textId="77777777" w:rsidR="00195AE8" w:rsidRPr="00855A69" w:rsidRDefault="009F32ED" w:rsidP="003C27FA">
            <w:pPr>
              <w:spacing w:after="0" w:line="240" w:lineRule="auto"/>
              <w:rPr>
                <w:rFonts w:ascii="Times New Roman" w:eastAsia="Calibri" w:hAnsi="Times New Roman" w:cs="Times New Roman"/>
                <w:sz w:val="24"/>
                <w:szCs w:val="24"/>
                <w:lang w:eastAsia="en-US"/>
              </w:rPr>
            </w:pPr>
            <w:r w:rsidRPr="00855A69">
              <w:rPr>
                <w:rFonts w:ascii="Times New Roman" w:hAnsi="Times New Roman" w:cs="Times New Roman"/>
                <w:sz w:val="24"/>
                <w:szCs w:val="24"/>
              </w:rPr>
              <w:t xml:space="preserve">1. </w:t>
            </w:r>
            <w:r w:rsidR="00392880" w:rsidRPr="00855A69">
              <w:rPr>
                <w:rFonts w:ascii="Times New Roman" w:hAnsi="Times New Roman" w:cs="Times New Roman"/>
                <w:sz w:val="24"/>
                <w:szCs w:val="24"/>
              </w:rPr>
              <w:t xml:space="preserve"> Анализирует налоговое законодательство, в том числе данные отчетности хозяйствующего субъекта для разработки правомерной налоговой оптимизации с учетом риск-ориентированного подхода</w:t>
            </w:r>
          </w:p>
        </w:tc>
        <w:tc>
          <w:tcPr>
            <w:tcW w:w="2368" w:type="dxa"/>
          </w:tcPr>
          <w:p w14:paraId="15272673" w14:textId="77777777" w:rsidR="009F32ED" w:rsidRPr="00855A69" w:rsidRDefault="009F32ED" w:rsidP="009F32ED">
            <w:pPr>
              <w:widowControl w:val="0"/>
              <w:tabs>
                <w:tab w:val="left" w:pos="540"/>
              </w:tabs>
              <w:spacing w:after="0" w:line="240" w:lineRule="auto"/>
              <w:contextualSpacing/>
              <w:rPr>
                <w:rFonts w:ascii="Times New Roman" w:eastAsia="Times New Roman" w:hAnsi="Times New Roman" w:cs="Times New Roman"/>
                <w:sz w:val="24"/>
                <w:szCs w:val="24"/>
              </w:rPr>
            </w:pPr>
            <w:r w:rsidRPr="00855A69">
              <w:rPr>
                <w:rFonts w:ascii="Times New Roman" w:eastAsia="Times New Roman" w:hAnsi="Times New Roman" w:cs="Times New Roman"/>
                <w:b/>
                <w:i/>
                <w:sz w:val="24"/>
                <w:szCs w:val="24"/>
              </w:rPr>
              <w:t>Знать:</w:t>
            </w:r>
            <w:r w:rsidRPr="00855A69">
              <w:rPr>
                <w:rFonts w:ascii="Times New Roman" w:eastAsia="Times New Roman" w:hAnsi="Times New Roman" w:cs="Times New Roman"/>
                <w:sz w:val="24"/>
                <w:szCs w:val="24"/>
              </w:rPr>
              <w:t xml:space="preserve"> методики анализа налогового законодательства, направленной на выявление рисков налоговой оптимизации</w:t>
            </w:r>
          </w:p>
          <w:p w14:paraId="19FAB83C" w14:textId="77777777" w:rsidR="00195AE8" w:rsidRPr="00855A69" w:rsidRDefault="009F32ED" w:rsidP="009F32ED">
            <w:pPr>
              <w:spacing w:after="0" w:line="240" w:lineRule="auto"/>
              <w:jc w:val="both"/>
              <w:rPr>
                <w:rFonts w:ascii="Times New Roman" w:eastAsia="Calibri" w:hAnsi="Times New Roman" w:cs="Times New Roman"/>
                <w:sz w:val="24"/>
                <w:szCs w:val="24"/>
                <w:lang w:eastAsia="en-US"/>
              </w:rPr>
            </w:pPr>
            <w:r w:rsidRPr="00855A69">
              <w:rPr>
                <w:rFonts w:ascii="Times New Roman" w:eastAsia="Times New Roman" w:hAnsi="Times New Roman" w:cs="Times New Roman"/>
                <w:b/>
                <w:i/>
                <w:sz w:val="24"/>
                <w:szCs w:val="24"/>
              </w:rPr>
              <w:t>Уметь:</w:t>
            </w:r>
            <w:r w:rsidRPr="00855A69">
              <w:rPr>
                <w:rFonts w:ascii="Times New Roman" w:eastAsia="Times New Roman" w:hAnsi="Times New Roman" w:cs="Times New Roman"/>
                <w:sz w:val="24"/>
                <w:szCs w:val="24"/>
              </w:rPr>
              <w:t xml:space="preserve"> разрабатывать рекомендации по управлению налоговыми рисками, осуществлять налоговое консультирование</w:t>
            </w:r>
          </w:p>
        </w:tc>
        <w:tc>
          <w:tcPr>
            <w:tcW w:w="2619" w:type="dxa"/>
          </w:tcPr>
          <w:p w14:paraId="427AA0F3" w14:textId="77777777" w:rsidR="00195AE8" w:rsidRPr="00855A69" w:rsidRDefault="00195AE8" w:rsidP="0058669F">
            <w:pPr>
              <w:spacing w:after="0" w:line="240" w:lineRule="auto"/>
              <w:rPr>
                <w:rFonts w:ascii="Times New Roman" w:eastAsia="Calibri" w:hAnsi="Times New Roman" w:cs="Times New Roman"/>
                <w:sz w:val="24"/>
                <w:szCs w:val="24"/>
                <w:lang w:eastAsia="en-US"/>
              </w:rPr>
            </w:pPr>
            <w:r w:rsidRPr="00855A69">
              <w:rPr>
                <w:rFonts w:ascii="Times New Roman" w:eastAsia="Calibri" w:hAnsi="Times New Roman" w:cs="Times New Roman"/>
                <w:b/>
                <w:i/>
                <w:sz w:val="24"/>
                <w:szCs w:val="24"/>
                <w:lang w:eastAsia="en-US"/>
              </w:rPr>
              <w:t>Вопрос.</w:t>
            </w:r>
            <w:r w:rsidRPr="00855A69">
              <w:rPr>
                <w:rFonts w:ascii="Times New Roman" w:hAnsi="Times New Roman" w:cs="Times New Roman"/>
                <w:i/>
                <w:sz w:val="24"/>
                <w:szCs w:val="24"/>
              </w:rPr>
              <w:t xml:space="preserve"> </w:t>
            </w:r>
            <w:r w:rsidRPr="00855A69">
              <w:rPr>
                <w:rFonts w:ascii="Times New Roman" w:eastAsia="Calibri" w:hAnsi="Times New Roman" w:cs="Times New Roman"/>
                <w:sz w:val="24"/>
                <w:szCs w:val="24"/>
                <w:lang w:eastAsia="en-US"/>
              </w:rPr>
              <w:t>Охарактеризуйте меры по предотвращению рисков налоговых правонарушений.</w:t>
            </w:r>
          </w:p>
          <w:p w14:paraId="757D6B3B" w14:textId="77777777" w:rsidR="00195AE8" w:rsidRPr="00855A69" w:rsidRDefault="00195AE8" w:rsidP="0058669F">
            <w:pPr>
              <w:spacing w:after="0" w:line="240" w:lineRule="auto"/>
              <w:ind w:firstLine="118"/>
              <w:rPr>
                <w:rFonts w:ascii="Times New Roman" w:eastAsia="Calibri" w:hAnsi="Times New Roman" w:cs="Times New Roman"/>
                <w:sz w:val="24"/>
                <w:szCs w:val="24"/>
                <w:lang w:eastAsia="en-US"/>
              </w:rPr>
            </w:pPr>
          </w:p>
          <w:p w14:paraId="6787B848" w14:textId="77777777" w:rsidR="00BE7BCC" w:rsidRPr="00855A69" w:rsidRDefault="00BE7BCC" w:rsidP="0058669F">
            <w:pPr>
              <w:spacing w:after="0" w:line="240" w:lineRule="auto"/>
              <w:rPr>
                <w:rFonts w:ascii="Times New Roman" w:eastAsia="Calibri" w:hAnsi="Times New Roman" w:cs="Times New Roman"/>
                <w:b/>
                <w:i/>
                <w:sz w:val="24"/>
                <w:szCs w:val="24"/>
                <w:lang w:eastAsia="en-US"/>
              </w:rPr>
            </w:pPr>
          </w:p>
          <w:p w14:paraId="5CB59A1D" w14:textId="77777777" w:rsidR="00195AE8" w:rsidRPr="00855A69" w:rsidRDefault="009F32ED" w:rsidP="0058669F">
            <w:pPr>
              <w:spacing w:after="0" w:line="240" w:lineRule="auto"/>
              <w:rPr>
                <w:rFonts w:ascii="Times New Roman" w:eastAsia="Calibri" w:hAnsi="Times New Roman" w:cs="Times New Roman"/>
                <w:sz w:val="24"/>
                <w:szCs w:val="24"/>
                <w:lang w:eastAsia="en-US"/>
              </w:rPr>
            </w:pPr>
            <w:r w:rsidRPr="00855A69">
              <w:rPr>
                <w:rFonts w:ascii="Times New Roman" w:eastAsia="Calibri" w:hAnsi="Times New Roman" w:cs="Times New Roman"/>
                <w:b/>
                <w:i/>
                <w:sz w:val="24"/>
                <w:szCs w:val="24"/>
                <w:lang w:eastAsia="en-US"/>
              </w:rPr>
              <w:t>Задание</w:t>
            </w:r>
            <w:r w:rsidRPr="00855A69">
              <w:rPr>
                <w:rFonts w:ascii="Times New Roman" w:eastAsia="Calibri" w:hAnsi="Times New Roman" w:cs="Times New Roman"/>
                <w:b/>
                <w:sz w:val="24"/>
                <w:szCs w:val="24"/>
                <w:lang w:eastAsia="en-US"/>
              </w:rPr>
              <w:t>.</w:t>
            </w:r>
            <w:r w:rsidRPr="00855A69">
              <w:rPr>
                <w:rFonts w:ascii="Times New Roman" w:eastAsia="Calibri" w:hAnsi="Times New Roman" w:cs="Times New Roman"/>
                <w:sz w:val="24"/>
                <w:szCs w:val="24"/>
                <w:lang w:eastAsia="en-US"/>
              </w:rPr>
              <w:t xml:space="preserve"> Выскажите свое мнение по вопросу о том, должен ли налогоплательщик нести ответственность за выбор контрагента и возможные неблагоприятные, в связи с этим последствия?</w:t>
            </w:r>
          </w:p>
        </w:tc>
      </w:tr>
      <w:tr w:rsidR="00195AE8" w:rsidRPr="00307084" w14:paraId="3DC9089F" w14:textId="77777777" w:rsidTr="0058669F">
        <w:tc>
          <w:tcPr>
            <w:tcW w:w="2195" w:type="dxa"/>
            <w:vMerge/>
            <w:shd w:val="clear" w:color="auto" w:fill="auto"/>
          </w:tcPr>
          <w:p w14:paraId="45B17323" w14:textId="77777777" w:rsidR="00195AE8" w:rsidRPr="00307084" w:rsidRDefault="00195AE8" w:rsidP="00366E9B">
            <w:pPr>
              <w:spacing w:after="0" w:line="240" w:lineRule="auto"/>
              <w:jc w:val="both"/>
              <w:rPr>
                <w:rFonts w:ascii="Times New Roman" w:eastAsia="Calibri" w:hAnsi="Times New Roman" w:cs="Times New Roman"/>
                <w:sz w:val="24"/>
                <w:szCs w:val="24"/>
                <w:lang w:eastAsia="en-US"/>
              </w:rPr>
            </w:pPr>
          </w:p>
        </w:tc>
        <w:tc>
          <w:tcPr>
            <w:tcW w:w="2169" w:type="dxa"/>
            <w:shd w:val="clear" w:color="auto" w:fill="auto"/>
          </w:tcPr>
          <w:p w14:paraId="439AD118" w14:textId="77777777" w:rsidR="00195AE8" w:rsidRPr="00855A69" w:rsidRDefault="00195AE8" w:rsidP="00143438">
            <w:pPr>
              <w:spacing w:after="0" w:line="240" w:lineRule="auto"/>
              <w:rPr>
                <w:rFonts w:ascii="Times New Roman" w:eastAsia="Calibri" w:hAnsi="Times New Roman" w:cs="Times New Roman"/>
                <w:sz w:val="24"/>
                <w:szCs w:val="24"/>
                <w:lang w:eastAsia="en-US"/>
              </w:rPr>
            </w:pPr>
            <w:r w:rsidRPr="00855A69">
              <w:rPr>
                <w:rFonts w:ascii="Times New Roman" w:eastAsia="Times New Roman" w:hAnsi="Times New Roman" w:cs="Times New Roman"/>
                <w:sz w:val="24"/>
                <w:szCs w:val="24"/>
              </w:rPr>
              <w:t xml:space="preserve">2. </w:t>
            </w:r>
            <w:r w:rsidR="00143438" w:rsidRPr="00855A69">
              <w:rPr>
                <w:rStyle w:val="FontStyle12"/>
                <w:rFonts w:eastAsia="Calibri"/>
                <w:b w:val="0"/>
                <w:sz w:val="24"/>
                <w:szCs w:val="24"/>
              </w:rPr>
              <w:t>Демонстрирует навыки предотвращения негативных последствий налоговых правонарушений</w:t>
            </w:r>
          </w:p>
        </w:tc>
        <w:tc>
          <w:tcPr>
            <w:tcW w:w="2368" w:type="dxa"/>
          </w:tcPr>
          <w:p w14:paraId="25545538" w14:textId="77777777" w:rsidR="00143438" w:rsidRPr="00855A69" w:rsidRDefault="00143438" w:rsidP="00143438">
            <w:pPr>
              <w:widowControl w:val="0"/>
              <w:tabs>
                <w:tab w:val="left" w:pos="540"/>
              </w:tabs>
              <w:spacing w:after="0" w:line="240" w:lineRule="auto"/>
              <w:contextualSpacing/>
              <w:rPr>
                <w:rFonts w:ascii="Times New Roman" w:eastAsia="Times New Roman" w:hAnsi="Times New Roman" w:cs="Times New Roman"/>
                <w:bCs/>
                <w:iCs/>
                <w:sz w:val="24"/>
                <w:szCs w:val="24"/>
              </w:rPr>
            </w:pPr>
            <w:r w:rsidRPr="00855A69">
              <w:rPr>
                <w:rFonts w:ascii="Times New Roman" w:eastAsia="Times New Roman" w:hAnsi="Times New Roman" w:cs="Times New Roman"/>
                <w:b/>
                <w:i/>
                <w:sz w:val="24"/>
                <w:szCs w:val="24"/>
              </w:rPr>
              <w:t>Знать:</w:t>
            </w:r>
            <w:r w:rsidRPr="00855A69">
              <w:rPr>
                <w:rFonts w:ascii="Times New Roman" w:eastAsia="Times New Roman" w:hAnsi="Times New Roman" w:cs="Times New Roman"/>
                <w:sz w:val="24"/>
                <w:szCs w:val="24"/>
              </w:rPr>
              <w:t xml:space="preserve"> </w:t>
            </w:r>
            <w:r w:rsidRPr="00855A69">
              <w:rPr>
                <w:rFonts w:ascii="Times New Roman" w:eastAsia="Times New Roman" w:hAnsi="Times New Roman" w:cs="Times New Roman"/>
                <w:bCs/>
                <w:iCs/>
                <w:sz w:val="24"/>
                <w:szCs w:val="24"/>
              </w:rPr>
              <w:t>методы оценки и минимизации налоговых рисков налогоплательщиков – организаций</w:t>
            </w:r>
          </w:p>
          <w:p w14:paraId="2F561478" w14:textId="77777777" w:rsidR="00855A69" w:rsidRDefault="00855A69" w:rsidP="00143438">
            <w:pPr>
              <w:spacing w:after="0" w:line="240" w:lineRule="auto"/>
              <w:jc w:val="both"/>
              <w:rPr>
                <w:rFonts w:ascii="Times New Roman" w:eastAsia="Times New Roman" w:hAnsi="Times New Roman" w:cs="Times New Roman"/>
                <w:b/>
                <w:bCs/>
                <w:i/>
                <w:iCs/>
                <w:sz w:val="24"/>
                <w:szCs w:val="24"/>
              </w:rPr>
            </w:pPr>
          </w:p>
          <w:p w14:paraId="145C123E" w14:textId="77777777" w:rsidR="00195AE8" w:rsidRPr="00855A69" w:rsidRDefault="00143438" w:rsidP="00143438">
            <w:pPr>
              <w:spacing w:after="0" w:line="240" w:lineRule="auto"/>
              <w:jc w:val="both"/>
              <w:rPr>
                <w:rFonts w:ascii="Times New Roman" w:eastAsia="Calibri" w:hAnsi="Times New Roman" w:cs="Times New Roman"/>
                <w:sz w:val="24"/>
                <w:szCs w:val="24"/>
                <w:lang w:eastAsia="en-US"/>
              </w:rPr>
            </w:pPr>
            <w:r w:rsidRPr="00855A69">
              <w:rPr>
                <w:rFonts w:ascii="Times New Roman" w:eastAsia="Times New Roman" w:hAnsi="Times New Roman" w:cs="Times New Roman"/>
                <w:b/>
                <w:bCs/>
                <w:i/>
                <w:iCs/>
                <w:sz w:val="24"/>
                <w:szCs w:val="24"/>
              </w:rPr>
              <w:t>Уметь:</w:t>
            </w:r>
            <w:r w:rsidRPr="00855A69">
              <w:rPr>
                <w:rFonts w:ascii="Times New Roman" w:eastAsia="Times New Roman" w:hAnsi="Times New Roman" w:cs="Times New Roman"/>
                <w:sz w:val="24"/>
                <w:szCs w:val="24"/>
              </w:rPr>
              <w:t xml:space="preserve"> проводить налоговое консультирование по предотвращению последствий </w:t>
            </w:r>
            <w:r w:rsidRPr="00855A69">
              <w:rPr>
                <w:rFonts w:ascii="Times New Roman" w:eastAsia="Times New Roman" w:hAnsi="Times New Roman" w:cs="Times New Roman"/>
                <w:sz w:val="24"/>
                <w:szCs w:val="24"/>
              </w:rPr>
              <w:lastRenderedPageBreak/>
              <w:t>налоговых правонарушений</w:t>
            </w:r>
          </w:p>
        </w:tc>
        <w:tc>
          <w:tcPr>
            <w:tcW w:w="2619" w:type="dxa"/>
          </w:tcPr>
          <w:p w14:paraId="2B34956A" w14:textId="77777777" w:rsidR="00195AE8" w:rsidRPr="00855A69" w:rsidRDefault="00195AE8" w:rsidP="0058669F">
            <w:pPr>
              <w:tabs>
                <w:tab w:val="num" w:pos="1134"/>
              </w:tabs>
              <w:spacing w:after="0" w:line="240" w:lineRule="auto"/>
              <w:rPr>
                <w:rFonts w:ascii="Times New Roman" w:eastAsia="Calibri" w:hAnsi="Times New Roman" w:cs="Times New Roman"/>
                <w:sz w:val="24"/>
                <w:szCs w:val="24"/>
                <w:lang w:eastAsia="en-US"/>
              </w:rPr>
            </w:pPr>
            <w:r w:rsidRPr="00855A69">
              <w:rPr>
                <w:rFonts w:ascii="Times New Roman" w:eastAsia="Calibri" w:hAnsi="Times New Roman" w:cs="Times New Roman"/>
                <w:b/>
                <w:i/>
                <w:sz w:val="24"/>
                <w:szCs w:val="24"/>
                <w:lang w:eastAsia="en-US"/>
              </w:rPr>
              <w:lastRenderedPageBreak/>
              <w:t>Вопрос.</w:t>
            </w:r>
            <w:r w:rsidRPr="00855A69">
              <w:rPr>
                <w:rFonts w:ascii="Times New Roman" w:eastAsia="Calibri" w:hAnsi="Times New Roman" w:cs="Times New Roman"/>
                <w:sz w:val="24"/>
                <w:szCs w:val="24"/>
                <w:lang w:eastAsia="en-US"/>
              </w:rPr>
              <w:t xml:space="preserve"> Приведите примеры налоговых схем, связанных с</w:t>
            </w:r>
          </w:p>
          <w:p w14:paraId="1B54C286" w14:textId="77777777" w:rsidR="00195AE8" w:rsidRPr="00855A69" w:rsidRDefault="00195AE8" w:rsidP="0058669F">
            <w:pPr>
              <w:tabs>
                <w:tab w:val="num" w:pos="1134"/>
              </w:tabs>
              <w:spacing w:after="0" w:line="240" w:lineRule="auto"/>
              <w:rPr>
                <w:rFonts w:ascii="Times New Roman" w:eastAsia="Calibri" w:hAnsi="Times New Roman" w:cs="Times New Roman"/>
                <w:sz w:val="24"/>
                <w:szCs w:val="24"/>
                <w:lang w:eastAsia="en-US"/>
              </w:rPr>
            </w:pPr>
            <w:r w:rsidRPr="00855A69">
              <w:rPr>
                <w:rFonts w:ascii="Times New Roman" w:eastAsia="Calibri" w:hAnsi="Times New Roman" w:cs="Times New Roman"/>
                <w:sz w:val="24"/>
                <w:szCs w:val="24"/>
                <w:lang w:eastAsia="en-US"/>
              </w:rPr>
              <w:t>уклонением от уплаты налогов налогоплательщиками.</w:t>
            </w:r>
          </w:p>
          <w:p w14:paraId="1DB75F4E" w14:textId="77777777" w:rsidR="00195AE8" w:rsidRPr="00855A69" w:rsidRDefault="00195AE8" w:rsidP="0058669F">
            <w:pPr>
              <w:tabs>
                <w:tab w:val="num" w:pos="1134"/>
              </w:tabs>
              <w:spacing w:after="0" w:line="240" w:lineRule="auto"/>
              <w:ind w:firstLine="130"/>
              <w:rPr>
                <w:rFonts w:ascii="Times New Roman" w:eastAsia="Calibri" w:hAnsi="Times New Roman" w:cs="Times New Roman"/>
                <w:sz w:val="24"/>
                <w:szCs w:val="24"/>
                <w:lang w:eastAsia="en-US"/>
              </w:rPr>
            </w:pPr>
          </w:p>
          <w:p w14:paraId="1ECFF7E6" w14:textId="77777777" w:rsidR="0058669F" w:rsidRPr="00855A69" w:rsidRDefault="00195AE8" w:rsidP="0058669F">
            <w:pPr>
              <w:spacing w:after="0" w:line="240" w:lineRule="auto"/>
              <w:ind w:firstLine="130"/>
              <w:rPr>
                <w:rFonts w:ascii="Times New Roman" w:eastAsia="Times New Roman" w:hAnsi="Times New Roman" w:cs="Times New Roman"/>
                <w:bCs/>
                <w:iCs/>
                <w:sz w:val="24"/>
                <w:szCs w:val="24"/>
              </w:rPr>
            </w:pPr>
            <w:r w:rsidRPr="00855A69">
              <w:rPr>
                <w:rFonts w:ascii="Times New Roman" w:eastAsia="Calibri" w:hAnsi="Times New Roman" w:cs="Times New Roman"/>
                <w:b/>
                <w:i/>
                <w:sz w:val="24"/>
                <w:szCs w:val="24"/>
                <w:lang w:eastAsia="en-US"/>
              </w:rPr>
              <w:t>Задание.</w:t>
            </w:r>
            <w:r w:rsidRPr="00855A69">
              <w:rPr>
                <w:rFonts w:ascii="Times New Roman" w:eastAsia="Calibri" w:hAnsi="Times New Roman" w:cs="Times New Roman"/>
                <w:sz w:val="24"/>
                <w:szCs w:val="24"/>
                <w:lang w:eastAsia="en-US"/>
              </w:rPr>
              <w:t xml:space="preserve"> </w:t>
            </w:r>
            <w:r w:rsidR="0058669F" w:rsidRPr="00855A69">
              <w:rPr>
                <w:rFonts w:ascii="Times New Roman" w:eastAsia="Times New Roman" w:hAnsi="Times New Roman" w:cs="Times New Roman"/>
                <w:bCs/>
                <w:iCs/>
                <w:sz w:val="24"/>
                <w:szCs w:val="24"/>
              </w:rPr>
              <w:t xml:space="preserve">Организация «Альфа» имеет филиал в Республике Армения. За I квартал 2024 г. филиалом получены </w:t>
            </w:r>
            <w:r w:rsidR="0058669F" w:rsidRPr="00855A69">
              <w:rPr>
                <w:rFonts w:ascii="Times New Roman" w:eastAsia="Times New Roman" w:hAnsi="Times New Roman" w:cs="Times New Roman"/>
                <w:bCs/>
                <w:iCs/>
                <w:sz w:val="24"/>
                <w:szCs w:val="24"/>
              </w:rPr>
              <w:lastRenderedPageBreak/>
              <w:t xml:space="preserve">доходы в размере 500 000 руб. Расходы, связанные с деятельностью филиала в Армении, за I квартал 2024 г. составили 270 000 руб., в том числе: - командировочные расходы - 50 000 руб.; - амортизационные отчисления - 100 000 руб.; - расходы на оплату труда - 80 000 руб.; - обязательные страховые взносы - 24 000 руб. </w:t>
            </w:r>
          </w:p>
          <w:p w14:paraId="2B65EDC0" w14:textId="77777777" w:rsidR="0058669F" w:rsidRPr="00855A69" w:rsidRDefault="0058669F" w:rsidP="0058669F">
            <w:pPr>
              <w:spacing w:after="0" w:line="240" w:lineRule="auto"/>
              <w:ind w:firstLine="130"/>
              <w:rPr>
                <w:rFonts w:ascii="Times New Roman" w:eastAsia="Times New Roman" w:hAnsi="Times New Roman" w:cs="Times New Roman"/>
                <w:bCs/>
                <w:iCs/>
                <w:sz w:val="24"/>
                <w:szCs w:val="24"/>
              </w:rPr>
            </w:pPr>
            <w:r w:rsidRPr="00855A69">
              <w:rPr>
                <w:rFonts w:ascii="Times New Roman" w:eastAsia="Times New Roman" w:hAnsi="Times New Roman" w:cs="Times New Roman"/>
                <w:bCs/>
                <w:iCs/>
                <w:sz w:val="24"/>
                <w:szCs w:val="24"/>
              </w:rPr>
              <w:t xml:space="preserve">1. Какова величина налога на прибыль организации, уплаченная в республике Армения, если ставка налога равна 25 % от прибыли для налогообложения? </w:t>
            </w:r>
          </w:p>
          <w:p w14:paraId="005EA543" w14:textId="77777777" w:rsidR="0058669F" w:rsidRPr="00855A69" w:rsidRDefault="0058669F" w:rsidP="0058669F">
            <w:pPr>
              <w:spacing w:after="0" w:line="240" w:lineRule="auto"/>
              <w:ind w:firstLine="130"/>
              <w:rPr>
                <w:rFonts w:ascii="Times New Roman" w:eastAsia="Times New Roman" w:hAnsi="Times New Roman" w:cs="Times New Roman"/>
                <w:bCs/>
                <w:iCs/>
                <w:sz w:val="24"/>
                <w:szCs w:val="24"/>
              </w:rPr>
            </w:pPr>
            <w:r w:rsidRPr="00855A69">
              <w:rPr>
                <w:rFonts w:ascii="Times New Roman" w:eastAsia="Times New Roman" w:hAnsi="Times New Roman" w:cs="Times New Roman"/>
                <w:bCs/>
                <w:iCs/>
                <w:sz w:val="24"/>
                <w:szCs w:val="24"/>
              </w:rPr>
              <w:t>2. Какую сумму налога на прибыль организаций можно зачесть при исчислении налога на прибыль организаций в РФ?</w:t>
            </w:r>
          </w:p>
          <w:p w14:paraId="49F6ABE5" w14:textId="77777777" w:rsidR="0058669F" w:rsidRPr="00855A69" w:rsidRDefault="0058669F" w:rsidP="0058669F">
            <w:pPr>
              <w:tabs>
                <w:tab w:val="num" w:pos="1134"/>
              </w:tabs>
              <w:spacing w:after="0" w:line="240" w:lineRule="auto"/>
              <w:rPr>
                <w:rFonts w:ascii="Times New Roman" w:eastAsia="Times New Roman" w:hAnsi="Times New Roman" w:cs="Times New Roman"/>
                <w:bCs/>
                <w:iCs/>
                <w:sz w:val="24"/>
                <w:szCs w:val="24"/>
              </w:rPr>
            </w:pPr>
            <w:r w:rsidRPr="00855A69">
              <w:rPr>
                <w:rFonts w:ascii="Times New Roman" w:eastAsia="Times New Roman" w:hAnsi="Times New Roman" w:cs="Times New Roman"/>
                <w:bCs/>
                <w:iCs/>
                <w:sz w:val="24"/>
                <w:szCs w:val="24"/>
              </w:rPr>
              <w:t xml:space="preserve">3. Каким образом происходит зачет сумм налога на прибыль организаций, уплаченный за границей в счет уплаты налога на прибыль в РФ в разрезе бюджетов? </w:t>
            </w:r>
          </w:p>
          <w:p w14:paraId="172D3EA5" w14:textId="77777777" w:rsidR="00195AE8" w:rsidRPr="00855A69" w:rsidRDefault="0058669F" w:rsidP="0058669F">
            <w:pPr>
              <w:tabs>
                <w:tab w:val="num" w:pos="1134"/>
              </w:tabs>
              <w:spacing w:after="0" w:line="240" w:lineRule="auto"/>
              <w:rPr>
                <w:rFonts w:ascii="Times New Roman" w:eastAsia="Calibri" w:hAnsi="Times New Roman" w:cs="Times New Roman"/>
                <w:sz w:val="24"/>
                <w:szCs w:val="24"/>
                <w:lang w:eastAsia="en-US"/>
              </w:rPr>
            </w:pPr>
            <w:r w:rsidRPr="00855A69">
              <w:rPr>
                <w:rFonts w:ascii="Times New Roman" w:eastAsia="Times New Roman" w:hAnsi="Times New Roman" w:cs="Times New Roman"/>
                <w:bCs/>
                <w:iCs/>
                <w:sz w:val="24"/>
                <w:szCs w:val="24"/>
              </w:rPr>
              <w:t>4. Каковы могут быть налоговые последствия у налогоплательщика в России?</w:t>
            </w:r>
          </w:p>
        </w:tc>
      </w:tr>
    </w:tbl>
    <w:p w14:paraId="645C9CF1" w14:textId="77777777" w:rsidR="00195AE8" w:rsidRDefault="00195AE8" w:rsidP="00195AE8">
      <w:pPr>
        <w:widowControl w:val="0"/>
        <w:spacing w:after="0" w:line="360" w:lineRule="auto"/>
        <w:ind w:firstLine="709"/>
        <w:jc w:val="both"/>
        <w:outlineLvl w:val="0"/>
        <w:rPr>
          <w:rFonts w:ascii="Times New Roman" w:hAnsi="Times New Roman" w:cs="Times New Roman"/>
          <w:b/>
          <w:snapToGrid w:val="0"/>
          <w:color w:val="000000"/>
          <w:sz w:val="28"/>
          <w:szCs w:val="28"/>
        </w:rPr>
      </w:pPr>
      <w:bookmarkStart w:id="30" w:name="_Toc29731735"/>
    </w:p>
    <w:bookmarkEnd w:id="30"/>
    <w:p w14:paraId="4FFDB9F1" w14:textId="77777777" w:rsidR="00195AE8" w:rsidRPr="0058669F" w:rsidRDefault="00195AE8" w:rsidP="00855A69">
      <w:pPr>
        <w:widowControl w:val="0"/>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bookmarkStart w:id="31" w:name="_Toc101393146"/>
      <w:bookmarkStart w:id="32" w:name="_Toc423080118"/>
      <w:bookmarkStart w:id="33" w:name="_Toc425166074"/>
      <w:bookmarkStart w:id="34" w:name="_Toc424404906"/>
      <w:r w:rsidRPr="0058669F">
        <w:rPr>
          <w:rFonts w:ascii="Times New Roman" w:eastAsia="Times New Roman" w:hAnsi="Times New Roman" w:cs="Times New Roman"/>
          <w:b/>
          <w:sz w:val="28"/>
          <w:szCs w:val="28"/>
        </w:rPr>
        <w:t xml:space="preserve">Примерный перечень вопросов для подготовки к экзамену </w:t>
      </w:r>
    </w:p>
    <w:p w14:paraId="53D33E12" w14:textId="77777777" w:rsidR="00195AE8" w:rsidRDefault="00195AE8" w:rsidP="00195AE8">
      <w:pPr>
        <w:pStyle w:val="32"/>
        <w:shd w:val="clear" w:color="auto" w:fill="auto"/>
        <w:tabs>
          <w:tab w:val="left" w:pos="993"/>
        </w:tabs>
        <w:spacing w:after="120" w:line="276" w:lineRule="auto"/>
        <w:jc w:val="both"/>
        <w:rPr>
          <w:b w:val="0"/>
          <w:sz w:val="28"/>
          <w:szCs w:val="28"/>
        </w:rPr>
      </w:pPr>
      <w:r>
        <w:rPr>
          <w:b w:val="0"/>
          <w:sz w:val="24"/>
          <w:szCs w:val="24"/>
        </w:rPr>
        <w:t xml:space="preserve">1. </w:t>
      </w:r>
      <w:r w:rsidRPr="00A47BE6">
        <w:rPr>
          <w:b w:val="0"/>
          <w:sz w:val="28"/>
          <w:szCs w:val="28"/>
        </w:rPr>
        <w:t>Охарактеризуйте налоговые вычеты при исчислении НДС: экономическое содержание, условия и порядок их применения</w:t>
      </w:r>
    </w:p>
    <w:p w14:paraId="6A012B7A" w14:textId="77777777" w:rsidR="00195AE8" w:rsidRDefault="00195AE8" w:rsidP="00195AE8">
      <w:pPr>
        <w:pStyle w:val="32"/>
        <w:shd w:val="clear" w:color="auto" w:fill="auto"/>
        <w:tabs>
          <w:tab w:val="left" w:pos="993"/>
        </w:tabs>
        <w:spacing w:after="120" w:line="276" w:lineRule="auto"/>
        <w:jc w:val="both"/>
        <w:rPr>
          <w:b w:val="0"/>
          <w:sz w:val="28"/>
          <w:szCs w:val="28"/>
        </w:rPr>
      </w:pPr>
      <w:r>
        <w:rPr>
          <w:b w:val="0"/>
          <w:sz w:val="28"/>
          <w:szCs w:val="28"/>
        </w:rPr>
        <w:lastRenderedPageBreak/>
        <w:t xml:space="preserve">2. </w:t>
      </w:r>
      <w:r w:rsidRPr="00A47BE6">
        <w:rPr>
          <w:b w:val="0"/>
          <w:sz w:val="28"/>
          <w:szCs w:val="28"/>
        </w:rPr>
        <w:t>Раскройте порядок определения места реализации товаров, работ, услуг (ТРУ) для целей налогообложения НДС</w:t>
      </w:r>
    </w:p>
    <w:p w14:paraId="49EDD996" w14:textId="77777777" w:rsidR="00195AE8" w:rsidRDefault="00195AE8" w:rsidP="00195AE8">
      <w:pPr>
        <w:widowControl w:val="0"/>
        <w:spacing w:after="0"/>
        <w:jc w:val="both"/>
        <w:rPr>
          <w:rFonts w:ascii="Times New Roman" w:eastAsia="Times New Roman" w:hAnsi="Times New Roman" w:cs="Times New Roman"/>
          <w:sz w:val="28"/>
          <w:szCs w:val="28"/>
        </w:rPr>
      </w:pPr>
      <w:r w:rsidRPr="00A47BE6">
        <w:rPr>
          <w:rFonts w:ascii="Times New Roman" w:hAnsi="Times New Roman" w:cs="Times New Roman"/>
          <w:sz w:val="28"/>
          <w:szCs w:val="28"/>
        </w:rPr>
        <w:t xml:space="preserve">3. </w:t>
      </w:r>
      <w:r w:rsidRPr="00A47BE6">
        <w:rPr>
          <w:rFonts w:ascii="Times New Roman" w:eastAsia="Times New Roman" w:hAnsi="Times New Roman" w:cs="Times New Roman"/>
          <w:sz w:val="28"/>
          <w:szCs w:val="28"/>
        </w:rPr>
        <w:t>Раскройте порядок восстановления НДС: при передаче имущества в уставный капитал организации, при переходе на специальный налоговый режим</w:t>
      </w:r>
    </w:p>
    <w:p w14:paraId="44C12968" w14:textId="77777777" w:rsidR="00195AE8" w:rsidRDefault="00195AE8" w:rsidP="00195AE8">
      <w:pPr>
        <w:widowControl w:val="0"/>
        <w:spacing w:after="0"/>
        <w:jc w:val="both"/>
        <w:rPr>
          <w:rFonts w:ascii="Times New Roman" w:hAnsi="Times New Roman" w:cs="Times New Roman"/>
          <w:bCs/>
          <w:sz w:val="28"/>
          <w:szCs w:val="28"/>
        </w:rPr>
      </w:pPr>
      <w:r w:rsidRPr="00CB6209">
        <w:rPr>
          <w:rFonts w:ascii="Times New Roman" w:eastAsia="Times New Roman" w:hAnsi="Times New Roman" w:cs="Times New Roman"/>
          <w:sz w:val="28"/>
          <w:szCs w:val="28"/>
        </w:rPr>
        <w:t xml:space="preserve">4. </w:t>
      </w:r>
      <w:r w:rsidRPr="00CB6209">
        <w:rPr>
          <w:rFonts w:ascii="Times New Roman" w:hAnsi="Times New Roman" w:cs="Times New Roman"/>
          <w:bCs/>
          <w:sz w:val="28"/>
          <w:szCs w:val="28"/>
        </w:rPr>
        <w:t xml:space="preserve">Раскройте особенности определения налоговой базы по акцизам при применении комбинированных налоговых ставок </w:t>
      </w:r>
    </w:p>
    <w:p w14:paraId="415E536C" w14:textId="77777777" w:rsidR="00195AE8" w:rsidRDefault="00195AE8" w:rsidP="00195AE8">
      <w:pPr>
        <w:pStyle w:val="32"/>
        <w:widowControl/>
        <w:shd w:val="clear" w:color="auto" w:fill="auto"/>
        <w:tabs>
          <w:tab w:val="left" w:pos="993"/>
        </w:tabs>
        <w:spacing w:after="120" w:line="276" w:lineRule="auto"/>
        <w:jc w:val="both"/>
        <w:rPr>
          <w:rFonts w:eastAsia="Courier New"/>
          <w:b w:val="0"/>
          <w:bCs w:val="0"/>
          <w:color w:val="000000"/>
          <w:spacing w:val="0"/>
          <w:sz w:val="28"/>
          <w:szCs w:val="28"/>
        </w:rPr>
      </w:pPr>
      <w:r w:rsidRPr="00032CBC">
        <w:rPr>
          <w:b w:val="0"/>
          <w:bCs w:val="0"/>
          <w:sz w:val="28"/>
          <w:szCs w:val="28"/>
        </w:rPr>
        <w:t>5.</w:t>
      </w:r>
      <w:r w:rsidRPr="00032CBC">
        <w:rPr>
          <w:bCs w:val="0"/>
          <w:sz w:val="28"/>
          <w:szCs w:val="28"/>
        </w:rPr>
        <w:t xml:space="preserve"> </w:t>
      </w:r>
      <w:r w:rsidRPr="00032CBC">
        <w:rPr>
          <w:rFonts w:eastAsia="Courier New"/>
          <w:b w:val="0"/>
          <w:bCs w:val="0"/>
          <w:color w:val="000000"/>
          <w:spacing w:val="0"/>
          <w:sz w:val="28"/>
          <w:szCs w:val="28"/>
        </w:rPr>
        <w:t xml:space="preserve">Сформулируйте алгоритм определения налоговой базы по налогу на имущество организаций </w:t>
      </w:r>
    </w:p>
    <w:p w14:paraId="5AB32B80" w14:textId="77777777" w:rsidR="00195AE8" w:rsidRDefault="00195AE8" w:rsidP="00195AE8">
      <w:pPr>
        <w:jc w:val="both"/>
        <w:rPr>
          <w:rFonts w:ascii="Times New Roman" w:hAnsi="Times New Roman" w:cs="Times New Roman"/>
          <w:sz w:val="28"/>
          <w:szCs w:val="28"/>
        </w:rPr>
      </w:pPr>
      <w:r w:rsidRPr="007D7AB7">
        <w:rPr>
          <w:rFonts w:ascii="Times New Roman" w:eastAsia="Courier New" w:hAnsi="Times New Roman" w:cs="Times New Roman"/>
          <w:bCs/>
          <w:color w:val="000000"/>
          <w:sz w:val="28"/>
          <w:szCs w:val="28"/>
        </w:rPr>
        <w:t>6</w:t>
      </w:r>
      <w:r w:rsidRPr="007D7AB7">
        <w:rPr>
          <w:rFonts w:ascii="Times New Roman" w:eastAsia="Courier New" w:hAnsi="Times New Roman" w:cs="Times New Roman"/>
          <w:b/>
          <w:bCs/>
          <w:color w:val="000000"/>
          <w:sz w:val="28"/>
          <w:szCs w:val="28"/>
        </w:rPr>
        <w:t xml:space="preserve">. </w:t>
      </w:r>
      <w:r w:rsidRPr="007D7AB7">
        <w:rPr>
          <w:rFonts w:ascii="Times New Roman" w:hAnsi="Times New Roman" w:cs="Times New Roman"/>
          <w:sz w:val="28"/>
          <w:szCs w:val="28"/>
        </w:rPr>
        <w:t>Выявите сферу применения и порядок перехода на упрощенную систему нал</w:t>
      </w:r>
      <w:r>
        <w:rPr>
          <w:rFonts w:ascii="Times New Roman" w:hAnsi="Times New Roman" w:cs="Times New Roman"/>
          <w:sz w:val="28"/>
          <w:szCs w:val="28"/>
        </w:rPr>
        <w:t xml:space="preserve">огообложения организаций (УСН) </w:t>
      </w:r>
    </w:p>
    <w:p w14:paraId="2698C277" w14:textId="77777777" w:rsidR="00195AE8" w:rsidRDefault="00195AE8" w:rsidP="00195AE8">
      <w:pPr>
        <w:jc w:val="both"/>
        <w:rPr>
          <w:rFonts w:ascii="Times New Roman" w:hAnsi="Times New Roman" w:cs="Times New Roman"/>
          <w:sz w:val="28"/>
          <w:szCs w:val="28"/>
        </w:rPr>
      </w:pPr>
      <w:r w:rsidRPr="007D7AB7">
        <w:rPr>
          <w:rFonts w:ascii="Times New Roman" w:hAnsi="Times New Roman" w:cs="Times New Roman"/>
          <w:sz w:val="28"/>
          <w:szCs w:val="28"/>
        </w:rPr>
        <w:t>7. Раскройте порядок налогообложения при применении Автоматизированной упрощенной</w:t>
      </w:r>
      <w:r>
        <w:rPr>
          <w:rFonts w:ascii="Times New Roman" w:hAnsi="Times New Roman" w:cs="Times New Roman"/>
          <w:sz w:val="28"/>
          <w:szCs w:val="28"/>
        </w:rPr>
        <w:t xml:space="preserve"> системы налогообложения (АУСН)</w:t>
      </w:r>
    </w:p>
    <w:p w14:paraId="4D691776" w14:textId="77777777" w:rsidR="00195AE8" w:rsidRPr="007D7AB7" w:rsidRDefault="00195AE8" w:rsidP="00195AE8">
      <w:pPr>
        <w:jc w:val="both"/>
        <w:rPr>
          <w:rFonts w:ascii="Times New Roman" w:eastAsia="Times New Roman" w:hAnsi="Times New Roman" w:cs="Times New Roman"/>
          <w:sz w:val="28"/>
          <w:szCs w:val="28"/>
          <w:lang w:eastAsia="en-US"/>
        </w:rPr>
      </w:pPr>
      <w:r w:rsidRPr="007D7AB7">
        <w:rPr>
          <w:rFonts w:ascii="Times New Roman" w:hAnsi="Times New Roman" w:cs="Times New Roman"/>
          <w:sz w:val="28"/>
          <w:szCs w:val="28"/>
        </w:rPr>
        <w:t xml:space="preserve">8. </w:t>
      </w:r>
      <w:r w:rsidRPr="007D7AB7">
        <w:rPr>
          <w:rFonts w:ascii="Times New Roman" w:eastAsia="Times New Roman" w:hAnsi="Times New Roman" w:cs="Times New Roman"/>
          <w:sz w:val="28"/>
          <w:szCs w:val="28"/>
          <w:lang w:eastAsia="en-US"/>
        </w:rPr>
        <w:t>Охарактеризуйте патентную систему налогообложения (ПСН): основания для перехода на ПСН, ограничение по видам экономической деятельности</w:t>
      </w:r>
    </w:p>
    <w:p w14:paraId="53B5E79A" w14:textId="77777777" w:rsidR="00195AE8" w:rsidRDefault="00195AE8" w:rsidP="00195AE8">
      <w:pPr>
        <w:widowControl w:val="0"/>
        <w:spacing w:after="0"/>
        <w:jc w:val="both"/>
        <w:rPr>
          <w:rFonts w:ascii="Times New Roman" w:eastAsia="Times New Roman" w:hAnsi="Times New Roman" w:cs="Times New Roman"/>
          <w:sz w:val="28"/>
          <w:szCs w:val="28"/>
          <w:lang w:eastAsia="en-US"/>
        </w:rPr>
      </w:pPr>
      <w:r w:rsidRPr="007D7AB7">
        <w:rPr>
          <w:rFonts w:ascii="Times New Roman" w:eastAsia="Times New Roman" w:hAnsi="Times New Roman" w:cs="Times New Roman"/>
          <w:sz w:val="28"/>
          <w:szCs w:val="28"/>
          <w:lang w:eastAsia="en-US"/>
        </w:rPr>
        <w:t>9. Сформулируйте особенности применения индивидуальными предпринимателями налога на профессиональный доход (НПД)</w:t>
      </w:r>
      <w:r>
        <w:rPr>
          <w:rFonts w:ascii="Times New Roman" w:eastAsia="Times New Roman" w:hAnsi="Times New Roman" w:cs="Times New Roman"/>
          <w:sz w:val="28"/>
          <w:szCs w:val="28"/>
          <w:lang w:eastAsia="en-US"/>
        </w:rPr>
        <w:t xml:space="preserve"> </w:t>
      </w:r>
    </w:p>
    <w:p w14:paraId="0482E1B4" w14:textId="77777777" w:rsidR="00195AE8" w:rsidRDefault="00195AE8" w:rsidP="00195AE8">
      <w:pPr>
        <w:widowControl w:val="0"/>
        <w:spacing w:after="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10. Докажите влияние порядка и сроков уплаты налога на прибыль организаций на финансовые потоки организации</w:t>
      </w:r>
    </w:p>
    <w:p w14:paraId="2C19794E" w14:textId="77777777" w:rsidR="00195AE8" w:rsidRDefault="00195AE8" w:rsidP="00195AE8">
      <w:pPr>
        <w:jc w:val="both"/>
        <w:rPr>
          <w:rFonts w:ascii="Times New Roman" w:hAnsi="Times New Roman" w:cs="Times New Roman"/>
          <w:sz w:val="28"/>
          <w:szCs w:val="28"/>
        </w:rPr>
      </w:pPr>
      <w:r>
        <w:rPr>
          <w:rFonts w:ascii="Times New Roman" w:eastAsia="Times New Roman" w:hAnsi="Times New Roman" w:cs="Times New Roman"/>
          <w:sz w:val="28"/>
          <w:szCs w:val="28"/>
          <w:lang w:eastAsia="en-US"/>
        </w:rPr>
        <w:t xml:space="preserve">11. </w:t>
      </w:r>
      <w:r w:rsidRPr="00E03571">
        <w:rPr>
          <w:rFonts w:ascii="Times New Roman" w:eastAsiaTheme="minorHAnsi" w:hAnsi="Times New Roman" w:cs="Times New Roman"/>
          <w:sz w:val="28"/>
          <w:szCs w:val="28"/>
          <w:lang w:eastAsia="en-US"/>
        </w:rPr>
        <w:t xml:space="preserve">Выявите </w:t>
      </w:r>
      <w:r w:rsidRPr="00E03571">
        <w:rPr>
          <w:rFonts w:ascii="Times New Roman" w:hAnsi="Times New Roman" w:cs="Times New Roman"/>
          <w:sz w:val="28"/>
          <w:szCs w:val="28"/>
        </w:rPr>
        <w:t>экономическую природу и правовую конструкцию налога на добычу полезных ископаемых (НДПИ)</w:t>
      </w:r>
    </w:p>
    <w:p w14:paraId="684F60AD" w14:textId="77777777" w:rsidR="00195AE8" w:rsidRDefault="00195AE8" w:rsidP="00195AE8">
      <w:pPr>
        <w:pStyle w:val="14"/>
        <w:spacing w:line="276" w:lineRule="auto"/>
        <w:jc w:val="both"/>
        <w:rPr>
          <w:rFonts w:eastAsiaTheme="minorHAnsi"/>
          <w:sz w:val="28"/>
          <w:szCs w:val="28"/>
          <w:lang w:eastAsia="en-US"/>
        </w:rPr>
      </w:pPr>
      <w:r>
        <w:rPr>
          <w:sz w:val="28"/>
          <w:szCs w:val="28"/>
        </w:rPr>
        <w:t xml:space="preserve">12. </w:t>
      </w:r>
      <w:r w:rsidRPr="00E03571">
        <w:rPr>
          <w:rFonts w:eastAsiaTheme="minorHAnsi"/>
          <w:sz w:val="28"/>
          <w:szCs w:val="28"/>
          <w:lang w:eastAsia="en-US"/>
        </w:rPr>
        <w:t>Оцените преимущества и недостатки патентной системы налогообложения</w:t>
      </w:r>
    </w:p>
    <w:p w14:paraId="483CC7A8" w14:textId="77777777" w:rsidR="00195AE8" w:rsidRDefault="00195AE8" w:rsidP="00195AE8">
      <w:pPr>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13. </w:t>
      </w:r>
      <w:r w:rsidRPr="00982E12">
        <w:rPr>
          <w:rFonts w:ascii="Times New Roman" w:eastAsiaTheme="minorHAnsi" w:hAnsi="Times New Roman" w:cs="Times New Roman"/>
          <w:sz w:val="28"/>
          <w:szCs w:val="28"/>
          <w:lang w:eastAsia="en-US"/>
        </w:rPr>
        <w:t>Выявите особенности отражения в составе затрат отдельных видов расходов при исчислении единого сельскох</w:t>
      </w:r>
      <w:r>
        <w:rPr>
          <w:rFonts w:ascii="Times New Roman" w:eastAsiaTheme="minorHAnsi" w:hAnsi="Times New Roman" w:cs="Times New Roman"/>
          <w:sz w:val="28"/>
          <w:szCs w:val="28"/>
          <w:lang w:eastAsia="en-US"/>
        </w:rPr>
        <w:t>озяйственного налога</w:t>
      </w:r>
    </w:p>
    <w:p w14:paraId="5EC446B4" w14:textId="77777777" w:rsidR="00195AE8" w:rsidRDefault="00195AE8" w:rsidP="00195AE8">
      <w:pPr>
        <w:pStyle w:val="aa"/>
        <w:ind w:left="0"/>
        <w:jc w:val="both"/>
        <w:rPr>
          <w:rFonts w:ascii="Times New Roman" w:hAnsi="Times New Roman" w:cs="Times New Roman"/>
          <w:sz w:val="28"/>
          <w:szCs w:val="28"/>
        </w:rPr>
      </w:pPr>
      <w:r>
        <w:rPr>
          <w:rFonts w:ascii="Times New Roman" w:eastAsiaTheme="minorHAnsi" w:hAnsi="Times New Roman" w:cs="Times New Roman"/>
          <w:sz w:val="28"/>
          <w:szCs w:val="28"/>
          <w:lang w:eastAsia="en-US"/>
        </w:rPr>
        <w:t xml:space="preserve">14. </w:t>
      </w:r>
      <w:r w:rsidRPr="00982E12">
        <w:rPr>
          <w:rFonts w:ascii="Times New Roman" w:hAnsi="Times New Roman" w:cs="Times New Roman"/>
          <w:sz w:val="28"/>
          <w:szCs w:val="28"/>
        </w:rPr>
        <w:t>Выявите особенности налогообложения доходов индивидуальных предпринимателей, полученных от осуществления предпринимательской деятельности</w:t>
      </w:r>
      <w:r>
        <w:rPr>
          <w:rFonts w:ascii="Times New Roman" w:hAnsi="Times New Roman" w:cs="Times New Roman"/>
          <w:sz w:val="28"/>
          <w:szCs w:val="28"/>
        </w:rPr>
        <w:t>,</w:t>
      </w:r>
      <w:r w:rsidRPr="00982E12">
        <w:rPr>
          <w:rFonts w:ascii="Times New Roman" w:hAnsi="Times New Roman" w:cs="Times New Roman"/>
          <w:sz w:val="28"/>
          <w:szCs w:val="28"/>
        </w:rPr>
        <w:t xml:space="preserve"> при исчислении налога на доходы физических лиц (НДФЛ)</w:t>
      </w:r>
    </w:p>
    <w:p w14:paraId="2AD95CF4" w14:textId="77777777" w:rsidR="00195AE8" w:rsidRDefault="00195AE8" w:rsidP="00195AE8">
      <w:pPr>
        <w:pStyle w:val="aa"/>
        <w:ind w:left="0"/>
        <w:jc w:val="both"/>
        <w:rPr>
          <w:rFonts w:ascii="Times New Roman" w:hAnsi="Times New Roman" w:cs="Times New Roman"/>
          <w:sz w:val="28"/>
          <w:szCs w:val="28"/>
        </w:rPr>
      </w:pPr>
      <w:r>
        <w:rPr>
          <w:rFonts w:ascii="Times New Roman" w:hAnsi="Times New Roman" w:cs="Times New Roman"/>
          <w:sz w:val="28"/>
          <w:szCs w:val="28"/>
        </w:rPr>
        <w:t>15. Охарактеризуйте способы урегулирования международного двойного налогообложения</w:t>
      </w:r>
    </w:p>
    <w:p w14:paraId="6FCFD641" w14:textId="77777777" w:rsidR="00195AE8" w:rsidRDefault="00195AE8" w:rsidP="00195AE8">
      <w:pPr>
        <w:pStyle w:val="aa"/>
        <w:ind w:left="0"/>
        <w:jc w:val="both"/>
        <w:rPr>
          <w:rFonts w:ascii="Times New Roman" w:hAnsi="Times New Roman" w:cs="Times New Roman"/>
          <w:sz w:val="28"/>
          <w:szCs w:val="28"/>
        </w:rPr>
      </w:pPr>
      <w:r>
        <w:rPr>
          <w:rFonts w:ascii="Times New Roman" w:hAnsi="Times New Roman" w:cs="Times New Roman"/>
          <w:sz w:val="28"/>
          <w:szCs w:val="28"/>
        </w:rPr>
        <w:t>16. Раскройте сущность и влияние трансфертного ценообразования на показатели финансово-хозяйственной деятельности организации</w:t>
      </w:r>
    </w:p>
    <w:p w14:paraId="135B5EBF" w14:textId="77777777" w:rsidR="00195AE8" w:rsidRDefault="00195AE8" w:rsidP="00195AE8">
      <w:pPr>
        <w:pStyle w:val="aa"/>
        <w:ind w:left="0"/>
        <w:jc w:val="both"/>
        <w:rPr>
          <w:rFonts w:ascii="Times New Roman" w:hAnsi="Times New Roman" w:cs="Times New Roman"/>
          <w:sz w:val="28"/>
          <w:szCs w:val="28"/>
        </w:rPr>
      </w:pPr>
      <w:r>
        <w:rPr>
          <w:rFonts w:ascii="Times New Roman" w:hAnsi="Times New Roman" w:cs="Times New Roman"/>
          <w:sz w:val="28"/>
          <w:szCs w:val="28"/>
        </w:rPr>
        <w:t xml:space="preserve">17. Оцените правила тонкой капитализации для расчета налога на прибыль организаций </w:t>
      </w:r>
    </w:p>
    <w:p w14:paraId="334E84DA" w14:textId="77777777" w:rsidR="00195AE8" w:rsidRDefault="00195AE8" w:rsidP="00195AE8">
      <w:pPr>
        <w:pStyle w:val="aa"/>
        <w:ind w:left="0"/>
        <w:jc w:val="both"/>
        <w:rPr>
          <w:rFonts w:ascii="Times New Roman" w:eastAsia="Times New Roman" w:hAnsi="Times New Roman" w:cs="Times New Roman"/>
          <w:sz w:val="28"/>
          <w:szCs w:val="28"/>
        </w:rPr>
      </w:pPr>
      <w:r w:rsidRPr="002C6DA4">
        <w:rPr>
          <w:rFonts w:ascii="Times New Roman" w:hAnsi="Times New Roman" w:cs="Times New Roman"/>
          <w:sz w:val="28"/>
          <w:szCs w:val="28"/>
        </w:rPr>
        <w:t xml:space="preserve">18. </w:t>
      </w:r>
      <w:r w:rsidRPr="002C6DA4">
        <w:rPr>
          <w:rFonts w:ascii="Times New Roman" w:eastAsia="Times New Roman" w:hAnsi="Times New Roman" w:cs="Times New Roman"/>
          <w:sz w:val="28"/>
          <w:szCs w:val="28"/>
        </w:rPr>
        <w:t>Раскройте налоговые вычеты по акцизам: экономическое содержание, условия и порядок их применения</w:t>
      </w:r>
      <w:r>
        <w:rPr>
          <w:rFonts w:ascii="Times New Roman" w:eastAsia="Times New Roman" w:hAnsi="Times New Roman" w:cs="Times New Roman"/>
          <w:sz w:val="28"/>
          <w:szCs w:val="28"/>
        </w:rPr>
        <w:t xml:space="preserve"> </w:t>
      </w:r>
    </w:p>
    <w:p w14:paraId="664B7343" w14:textId="77777777" w:rsidR="00195AE8" w:rsidRDefault="00195AE8" w:rsidP="00195AE8">
      <w:pPr>
        <w:pStyle w:val="aa"/>
        <w:ind w:left="0"/>
        <w:jc w:val="both"/>
        <w:rPr>
          <w:rFonts w:ascii="Times New Roman" w:hAnsi="Times New Roman" w:cs="Times New Roman"/>
          <w:sz w:val="28"/>
          <w:szCs w:val="28"/>
        </w:rPr>
      </w:pPr>
      <w:r w:rsidRPr="002C6DA4">
        <w:rPr>
          <w:rFonts w:ascii="Times New Roman" w:eastAsia="Times New Roman" w:hAnsi="Times New Roman" w:cs="Times New Roman"/>
          <w:sz w:val="28"/>
          <w:szCs w:val="28"/>
        </w:rPr>
        <w:lastRenderedPageBreak/>
        <w:t xml:space="preserve">19. </w:t>
      </w:r>
      <w:r w:rsidRPr="002C6DA4">
        <w:rPr>
          <w:rFonts w:ascii="Times New Roman" w:hAnsi="Times New Roman" w:cs="Times New Roman"/>
          <w:sz w:val="28"/>
          <w:szCs w:val="28"/>
        </w:rPr>
        <w:t>Раскройте особенности применения ставки акциза в размере 0 руб. за 1 л. безводного этилового спирта</w:t>
      </w:r>
      <w:r>
        <w:rPr>
          <w:rFonts w:ascii="Times New Roman" w:hAnsi="Times New Roman" w:cs="Times New Roman"/>
          <w:sz w:val="28"/>
          <w:szCs w:val="28"/>
        </w:rPr>
        <w:t xml:space="preserve">. </w:t>
      </w:r>
    </w:p>
    <w:p w14:paraId="7791C9E5" w14:textId="77777777" w:rsidR="00195AE8" w:rsidRPr="002C6DA4" w:rsidRDefault="00195AE8" w:rsidP="00195AE8">
      <w:pPr>
        <w:pStyle w:val="aa"/>
        <w:ind w:left="0"/>
        <w:jc w:val="both"/>
        <w:rPr>
          <w:rFonts w:ascii="Times New Roman" w:hAnsi="Times New Roman" w:cs="Times New Roman"/>
          <w:sz w:val="28"/>
          <w:szCs w:val="28"/>
        </w:rPr>
      </w:pPr>
      <w:r w:rsidRPr="002C6DA4">
        <w:rPr>
          <w:rFonts w:ascii="Times New Roman" w:hAnsi="Times New Roman" w:cs="Times New Roman"/>
          <w:sz w:val="28"/>
          <w:szCs w:val="28"/>
        </w:rPr>
        <w:t>20. Раскройте состав нормируемых расходов, включаемых в налоговую базу по налогу на прибыль организаций: представительские расходы, расходы на рекламу, расходы на добровольное страхование работников</w:t>
      </w:r>
    </w:p>
    <w:p w14:paraId="2EFB605C" w14:textId="77777777" w:rsidR="00195AE8" w:rsidRPr="002C6DA4" w:rsidRDefault="00195AE8" w:rsidP="00195AE8">
      <w:pPr>
        <w:pStyle w:val="aa"/>
        <w:ind w:left="0"/>
        <w:jc w:val="both"/>
        <w:rPr>
          <w:rFonts w:ascii="Times New Roman" w:hAnsi="Times New Roman" w:cs="Times New Roman"/>
          <w:sz w:val="28"/>
          <w:szCs w:val="28"/>
        </w:rPr>
      </w:pPr>
    </w:p>
    <w:p w14:paraId="7CAC8129" w14:textId="77777777" w:rsidR="00195AE8" w:rsidRDefault="00195AE8" w:rsidP="00195AE8">
      <w:pPr>
        <w:spacing w:after="0" w:line="360" w:lineRule="auto"/>
        <w:jc w:val="center"/>
        <w:rPr>
          <w:rFonts w:ascii="Times New Roman" w:hAnsi="Times New Roman" w:cs="Times New Roman"/>
          <w:b/>
          <w:bCs/>
          <w:sz w:val="28"/>
          <w:szCs w:val="28"/>
        </w:rPr>
      </w:pPr>
      <w:r w:rsidRPr="002D5986">
        <w:rPr>
          <w:rFonts w:ascii="Times New Roman" w:hAnsi="Times New Roman" w:cs="Times New Roman"/>
          <w:b/>
          <w:bCs/>
          <w:sz w:val="28"/>
          <w:szCs w:val="28"/>
        </w:rPr>
        <w:t>Пример экзаменационного билета</w:t>
      </w:r>
      <w:r w:rsidRPr="002D5986">
        <w:rPr>
          <w:rFonts w:ascii="Times New Roman" w:hAnsi="Times New Roman" w:cs="Times New Roman"/>
          <w:b/>
          <w:bCs/>
          <w:sz w:val="28"/>
          <w:szCs w:val="28"/>
        </w:rPr>
        <w:cr/>
        <w:t>ЭКЗАМЕНАЦИОННЫ Й БИЛЕТ</w:t>
      </w:r>
    </w:p>
    <w:p w14:paraId="00E3F6A3" w14:textId="77777777" w:rsidR="00195AE8" w:rsidRPr="008F3CCD" w:rsidRDefault="00195AE8" w:rsidP="00195AE8">
      <w:pPr>
        <w:suppressAutoHyphens/>
        <w:spacing w:after="0" w:line="360" w:lineRule="auto"/>
        <w:rPr>
          <w:rFonts w:ascii="Times New Roman" w:eastAsia="Calibri" w:hAnsi="Times New Roman" w:cs="Times New Roman"/>
          <w:b/>
          <w:sz w:val="28"/>
          <w:szCs w:val="28"/>
          <w:u w:val="single"/>
          <w:lang w:eastAsia="zh-CN"/>
        </w:rPr>
      </w:pPr>
      <w:r w:rsidRPr="008F3CCD">
        <w:rPr>
          <w:rFonts w:ascii="Times New Roman" w:eastAsia="Calibri" w:hAnsi="Times New Roman" w:cs="Times New Roman"/>
          <w:b/>
          <w:sz w:val="28"/>
          <w:szCs w:val="28"/>
          <w:u w:val="single"/>
          <w:lang w:eastAsia="zh-CN"/>
        </w:rPr>
        <w:t xml:space="preserve">Задание 1 (оценивается в </w:t>
      </w:r>
      <w:r w:rsidR="0058669F">
        <w:rPr>
          <w:rFonts w:ascii="Times New Roman" w:eastAsia="Calibri" w:hAnsi="Times New Roman" w:cs="Times New Roman"/>
          <w:b/>
          <w:sz w:val="28"/>
          <w:szCs w:val="28"/>
          <w:u w:val="single"/>
          <w:lang w:eastAsia="zh-CN"/>
        </w:rPr>
        <w:t>2</w:t>
      </w:r>
      <w:r>
        <w:rPr>
          <w:rFonts w:ascii="Times New Roman" w:eastAsia="Calibri" w:hAnsi="Times New Roman" w:cs="Times New Roman"/>
          <w:b/>
          <w:sz w:val="28"/>
          <w:szCs w:val="28"/>
          <w:u w:val="single"/>
          <w:lang w:eastAsia="zh-CN"/>
        </w:rPr>
        <w:t>0</w:t>
      </w:r>
      <w:r w:rsidRPr="008F3CCD">
        <w:rPr>
          <w:rFonts w:ascii="Times New Roman" w:eastAsia="Calibri" w:hAnsi="Times New Roman" w:cs="Times New Roman"/>
          <w:b/>
          <w:sz w:val="28"/>
          <w:szCs w:val="28"/>
          <w:u w:val="single"/>
          <w:lang w:eastAsia="zh-CN"/>
        </w:rPr>
        <w:t xml:space="preserve"> баллов)</w:t>
      </w:r>
    </w:p>
    <w:p w14:paraId="44797EB1" w14:textId="77777777" w:rsidR="00195AE8" w:rsidRPr="00A1021D" w:rsidRDefault="00195AE8" w:rsidP="00195AE8">
      <w:pPr>
        <w:widowControl w:val="0"/>
        <w:spacing w:after="0"/>
        <w:jc w:val="both"/>
        <w:rPr>
          <w:rFonts w:ascii="Times New Roman" w:eastAsia="Times New Roman" w:hAnsi="Times New Roman" w:cs="Times New Roman"/>
          <w:sz w:val="24"/>
          <w:szCs w:val="24"/>
        </w:rPr>
      </w:pPr>
      <w:r w:rsidRPr="00A1021D">
        <w:rPr>
          <w:rFonts w:ascii="Times New Roman" w:eastAsia="Times New Roman" w:hAnsi="Times New Roman" w:cs="Times New Roman"/>
          <w:b/>
          <w:sz w:val="24"/>
          <w:szCs w:val="24"/>
        </w:rPr>
        <w:t>1.1.</w:t>
      </w:r>
      <w:r w:rsidRPr="00A1021D">
        <w:rPr>
          <w:rFonts w:ascii="Times New Roman" w:eastAsia="Times New Roman" w:hAnsi="Times New Roman" w:cs="Times New Roman"/>
          <w:sz w:val="24"/>
          <w:szCs w:val="24"/>
        </w:rPr>
        <w:t xml:space="preserve"> Раскройте порядок восстановления НДС: при передаче имущества в уставный капитал организации, при переходе на специальный налоговый режим</w:t>
      </w:r>
    </w:p>
    <w:p w14:paraId="03FE1DFA" w14:textId="77777777" w:rsidR="00195AE8" w:rsidRDefault="00195AE8" w:rsidP="00195AE8">
      <w:pPr>
        <w:suppressAutoHyphens/>
        <w:spacing w:after="0" w:line="360" w:lineRule="auto"/>
        <w:rPr>
          <w:rFonts w:ascii="Times New Roman" w:eastAsia="Calibri" w:hAnsi="Times New Roman" w:cs="Times New Roman"/>
          <w:b/>
          <w:sz w:val="28"/>
          <w:szCs w:val="28"/>
          <w:u w:val="single"/>
          <w:lang w:eastAsia="zh-CN"/>
        </w:rPr>
      </w:pPr>
      <w:r w:rsidRPr="008F3CCD">
        <w:rPr>
          <w:rFonts w:ascii="Times New Roman" w:eastAsia="Calibri" w:hAnsi="Times New Roman" w:cs="Times New Roman"/>
          <w:b/>
          <w:sz w:val="28"/>
          <w:szCs w:val="28"/>
          <w:u w:val="single"/>
          <w:lang w:eastAsia="zh-CN"/>
        </w:rPr>
        <w:t xml:space="preserve">Задание </w:t>
      </w:r>
      <w:r>
        <w:rPr>
          <w:rFonts w:ascii="Times New Roman" w:eastAsia="Calibri" w:hAnsi="Times New Roman" w:cs="Times New Roman"/>
          <w:b/>
          <w:sz w:val="28"/>
          <w:szCs w:val="28"/>
          <w:u w:val="single"/>
          <w:lang w:eastAsia="zh-CN"/>
        </w:rPr>
        <w:t>2</w:t>
      </w:r>
      <w:r w:rsidRPr="008F3CCD">
        <w:rPr>
          <w:rFonts w:ascii="Times New Roman" w:eastAsia="Calibri" w:hAnsi="Times New Roman" w:cs="Times New Roman"/>
          <w:b/>
          <w:sz w:val="28"/>
          <w:szCs w:val="28"/>
          <w:u w:val="single"/>
          <w:lang w:eastAsia="zh-CN"/>
        </w:rPr>
        <w:t xml:space="preserve"> (оценивается в </w:t>
      </w:r>
      <w:r w:rsidR="0058669F">
        <w:rPr>
          <w:rFonts w:ascii="Times New Roman" w:eastAsia="Calibri" w:hAnsi="Times New Roman" w:cs="Times New Roman"/>
          <w:b/>
          <w:sz w:val="28"/>
          <w:szCs w:val="28"/>
          <w:u w:val="single"/>
          <w:lang w:eastAsia="zh-CN"/>
        </w:rPr>
        <w:t>2</w:t>
      </w:r>
      <w:r>
        <w:rPr>
          <w:rFonts w:ascii="Times New Roman" w:eastAsia="Calibri" w:hAnsi="Times New Roman" w:cs="Times New Roman"/>
          <w:b/>
          <w:sz w:val="28"/>
          <w:szCs w:val="28"/>
          <w:u w:val="single"/>
          <w:lang w:eastAsia="zh-CN"/>
        </w:rPr>
        <w:t>0 баллов)</w:t>
      </w:r>
    </w:p>
    <w:p w14:paraId="46D0BE4F" w14:textId="77777777" w:rsidR="0058669F" w:rsidRPr="00A1021D" w:rsidRDefault="0058669F" w:rsidP="0058669F">
      <w:pPr>
        <w:spacing w:after="0"/>
        <w:jc w:val="both"/>
        <w:rPr>
          <w:rFonts w:ascii="Times New Roman" w:hAnsi="Times New Roman" w:cs="Times New Roman"/>
          <w:sz w:val="24"/>
          <w:szCs w:val="24"/>
        </w:rPr>
      </w:pPr>
      <w:r>
        <w:rPr>
          <w:rFonts w:ascii="Times New Roman" w:hAnsi="Times New Roman" w:cs="Times New Roman"/>
          <w:b/>
          <w:bCs/>
          <w:sz w:val="24"/>
          <w:szCs w:val="24"/>
        </w:rPr>
        <w:t>2</w:t>
      </w:r>
      <w:r w:rsidRPr="00A1021D">
        <w:rPr>
          <w:rFonts w:ascii="Times New Roman" w:hAnsi="Times New Roman" w:cs="Times New Roman"/>
          <w:b/>
          <w:bCs/>
          <w:sz w:val="24"/>
          <w:szCs w:val="24"/>
        </w:rPr>
        <w:t xml:space="preserve">.1. (20 баллов) </w:t>
      </w:r>
      <w:r w:rsidRPr="00A1021D">
        <w:rPr>
          <w:rFonts w:ascii="Times New Roman" w:hAnsi="Times New Roman" w:cs="Times New Roman"/>
          <w:sz w:val="24"/>
          <w:szCs w:val="24"/>
        </w:rPr>
        <w:t xml:space="preserve">ООО «Карусель» применяет метод начисления для расчета налога на добавленную стоимость и для налога на прибыль организаций. Все закупленные и реализованные товары на территории России облагаются по базовой ставке НДС. Отчетным периодом по налогу на прибыль организаций является квартал. В целях расчета налога на прибыль ООО «Карусель» применяет нелинейный метод начисления амортизации по основным средствам. На основании учетной политики на 2024 год организация может применять амортизационную премию в размере 30% от первоначальной стоимости основных средств. За 1-ый квартал 2024 года организацией были произведены следующие операции (все суммы включают НДС, если иное не указано отдельно): </w:t>
      </w:r>
    </w:p>
    <w:p w14:paraId="5121C945"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1. Реализована продукция на сумму 6 741 525 руб. в счет полученной предоплаты от покупателей в размере 550 000 руб. </w:t>
      </w:r>
    </w:p>
    <w:p w14:paraId="18333D7A"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2. В феврале приобретен станок первоначальной стоимостью – 677 000 руб., который отнесен к 5 группе основных средств (норма амортизации -2,7%) </w:t>
      </w:r>
    </w:p>
    <w:p w14:paraId="00CA29E5"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3. Руководитель финансового отдела сдал в бухгалтерию авансовый отчет по командировке. Приложены документы: билет на поезд (отправление 5 февраля в 10.45) стоимостью 4 600 руб.; билет на самолет (отправление 6 февраля в 23.00, прибытие 7 февраля в 00.35) стоимостью 7500 руб.; счет из гостиницы – проживание 5600 руб., обслуживание в номере 2000 руб., пользование сауной 1600 руб. </w:t>
      </w:r>
    </w:p>
    <w:p w14:paraId="66B5EEFC" w14:textId="77777777" w:rsidR="0058669F" w:rsidRPr="00A1021D" w:rsidRDefault="0058669F" w:rsidP="0058669F">
      <w:pPr>
        <w:spacing w:after="0"/>
        <w:ind w:firstLine="709"/>
        <w:jc w:val="both"/>
        <w:rPr>
          <w:rFonts w:ascii="Times New Roman" w:hAnsi="Times New Roman" w:cs="Times New Roman"/>
          <w:sz w:val="24"/>
          <w:szCs w:val="24"/>
        </w:rPr>
      </w:pPr>
      <w:r>
        <w:rPr>
          <w:rFonts w:ascii="Times New Roman" w:hAnsi="Times New Roman" w:cs="Times New Roman"/>
          <w:sz w:val="24"/>
          <w:szCs w:val="24"/>
        </w:rPr>
        <w:t>4</w:t>
      </w:r>
      <w:r w:rsidRPr="00A1021D">
        <w:rPr>
          <w:rFonts w:ascii="Times New Roman" w:hAnsi="Times New Roman" w:cs="Times New Roman"/>
          <w:sz w:val="24"/>
          <w:szCs w:val="24"/>
        </w:rPr>
        <w:t xml:space="preserve">. Начисления заработной платы и вознаграждений категориям работников составили: </w:t>
      </w:r>
    </w:p>
    <w:p w14:paraId="6C9E2D9C"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менеджерам (7 человек) – 150 000 руб. в месяц каждому; </w:t>
      </w:r>
    </w:p>
    <w:p w14:paraId="0B48ACD7"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административным работникам (20 человек) – 60 000 руб. в месяц каждому; </w:t>
      </w:r>
    </w:p>
    <w:p w14:paraId="7E1B6E9F"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работникам отделов продаж, маркетинга (50 человек) – 80 000 руб. в месяц каждому; </w:t>
      </w:r>
    </w:p>
    <w:p w14:paraId="7D6FC4A4" w14:textId="77777777" w:rsidR="0058669F" w:rsidRPr="00A1021D" w:rsidRDefault="0058669F" w:rsidP="0058669F">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годовое медицинское страхование сотрудников - 3 500 000 руб.</w:t>
      </w:r>
    </w:p>
    <w:p w14:paraId="43D7C396" w14:textId="77777777" w:rsidR="0058669F" w:rsidRPr="00A1021D" w:rsidRDefault="0058669F" w:rsidP="0058669F">
      <w:pPr>
        <w:spacing w:after="0"/>
        <w:ind w:firstLine="709"/>
        <w:jc w:val="both"/>
        <w:rPr>
          <w:rFonts w:ascii="Times New Roman" w:hAnsi="Times New Roman" w:cs="Times New Roman"/>
          <w:bCs/>
          <w:sz w:val="24"/>
          <w:szCs w:val="24"/>
        </w:rPr>
      </w:pPr>
      <w:r>
        <w:rPr>
          <w:rFonts w:ascii="Times New Roman" w:hAnsi="Times New Roman" w:cs="Times New Roman"/>
          <w:b/>
          <w:bCs/>
          <w:sz w:val="24"/>
          <w:szCs w:val="24"/>
        </w:rPr>
        <w:t>Вопрос</w:t>
      </w:r>
      <w:r w:rsidRPr="00A1021D">
        <w:rPr>
          <w:rFonts w:ascii="Times New Roman" w:hAnsi="Times New Roman" w:cs="Times New Roman"/>
          <w:b/>
          <w:bCs/>
          <w:sz w:val="24"/>
          <w:szCs w:val="24"/>
        </w:rPr>
        <w:t>:</w:t>
      </w:r>
      <w:r w:rsidRPr="00A1021D">
        <w:rPr>
          <w:rFonts w:ascii="Times New Roman" w:hAnsi="Times New Roman" w:cs="Times New Roman"/>
          <w:bCs/>
          <w:sz w:val="24"/>
          <w:szCs w:val="24"/>
        </w:rPr>
        <w:t xml:space="preserve"> Принимая во внимание, что все расходы имеют соответствующее документальное подтверждение, рассчитайте налоговую базу и сумму налога на прибыль, подлежащую уплате в бюджет ООО «Карусель» за 1-ый квартал 2024 года. Отдельно укажите все виды облагаемых доходов и учитываемых расходов для налогообложения прибыли. </w:t>
      </w:r>
    </w:p>
    <w:p w14:paraId="47771CA5" w14:textId="77777777" w:rsidR="0058669F" w:rsidRPr="00A1021D" w:rsidRDefault="0058669F" w:rsidP="0058669F">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lastRenderedPageBreak/>
        <w:t xml:space="preserve">Примечание: </w:t>
      </w:r>
    </w:p>
    <w:p w14:paraId="3F92C6E6" w14:textId="77777777" w:rsidR="0058669F" w:rsidRPr="00A1021D" w:rsidRDefault="0058669F" w:rsidP="0058669F">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Не принимайте в расчет страховые взносы во внебюджетные фонды.</w:t>
      </w:r>
    </w:p>
    <w:p w14:paraId="7CE5410A" w14:textId="77777777" w:rsidR="00195AE8" w:rsidRPr="00A1021D" w:rsidRDefault="00195AE8" w:rsidP="00195AE8">
      <w:pPr>
        <w:spacing w:after="0" w:line="360" w:lineRule="auto"/>
        <w:jc w:val="both"/>
        <w:rPr>
          <w:rFonts w:ascii="Times New Roman" w:hAnsi="Times New Roman" w:cs="Times New Roman"/>
          <w:b/>
          <w:bCs/>
          <w:sz w:val="28"/>
          <w:szCs w:val="28"/>
          <w:u w:val="single"/>
        </w:rPr>
      </w:pPr>
      <w:r w:rsidRPr="00A1021D">
        <w:rPr>
          <w:rFonts w:ascii="Times New Roman" w:hAnsi="Times New Roman" w:cs="Times New Roman"/>
          <w:b/>
          <w:bCs/>
          <w:sz w:val="28"/>
          <w:szCs w:val="28"/>
          <w:u w:val="single"/>
        </w:rPr>
        <w:t>3. Задание 3 (</w:t>
      </w:r>
      <w:r w:rsidR="0058669F">
        <w:rPr>
          <w:rFonts w:ascii="Times New Roman" w:hAnsi="Times New Roman" w:cs="Times New Roman"/>
          <w:b/>
          <w:bCs/>
          <w:sz w:val="28"/>
          <w:szCs w:val="28"/>
          <w:u w:val="single"/>
        </w:rPr>
        <w:t>2</w:t>
      </w:r>
      <w:r w:rsidRPr="00A1021D">
        <w:rPr>
          <w:rFonts w:ascii="Times New Roman" w:hAnsi="Times New Roman" w:cs="Times New Roman"/>
          <w:b/>
          <w:bCs/>
          <w:sz w:val="28"/>
          <w:szCs w:val="28"/>
          <w:u w:val="single"/>
        </w:rPr>
        <w:t>0 баллов)</w:t>
      </w:r>
    </w:p>
    <w:p w14:paraId="01FD1486" w14:textId="77777777" w:rsidR="00195AE8" w:rsidRPr="00A1021D" w:rsidRDefault="00195AE8" w:rsidP="00195AE8">
      <w:pPr>
        <w:spacing w:after="0"/>
        <w:jc w:val="both"/>
        <w:rPr>
          <w:rFonts w:ascii="Times New Roman" w:hAnsi="Times New Roman" w:cs="Times New Roman"/>
          <w:sz w:val="24"/>
          <w:szCs w:val="24"/>
        </w:rPr>
      </w:pPr>
      <w:r w:rsidRPr="00A1021D">
        <w:rPr>
          <w:rFonts w:ascii="Times New Roman" w:hAnsi="Times New Roman" w:cs="Times New Roman"/>
          <w:b/>
          <w:bCs/>
          <w:sz w:val="24"/>
          <w:szCs w:val="24"/>
        </w:rPr>
        <w:t>3.</w:t>
      </w:r>
      <w:r w:rsidR="0058669F">
        <w:rPr>
          <w:rFonts w:ascii="Times New Roman" w:hAnsi="Times New Roman" w:cs="Times New Roman"/>
          <w:b/>
          <w:bCs/>
          <w:sz w:val="24"/>
          <w:szCs w:val="24"/>
        </w:rPr>
        <w:t>1</w:t>
      </w:r>
      <w:r w:rsidRPr="00A1021D">
        <w:rPr>
          <w:rFonts w:ascii="Times New Roman" w:hAnsi="Times New Roman" w:cs="Times New Roman"/>
          <w:b/>
          <w:bCs/>
          <w:sz w:val="24"/>
          <w:szCs w:val="24"/>
        </w:rPr>
        <w:t xml:space="preserve">. (20 баллов) </w:t>
      </w:r>
      <w:r w:rsidRPr="00A1021D">
        <w:rPr>
          <w:rFonts w:ascii="Times New Roman" w:hAnsi="Times New Roman" w:cs="Times New Roman"/>
          <w:sz w:val="24"/>
          <w:szCs w:val="24"/>
        </w:rPr>
        <w:t>Медицинская организация ООО «Здоровье» оказывает населению платные медицинские услуги по диагностике, профилактике и лечению, а также косметические услуги. Организация ведет раздельный учет облагаемых и необлагаемых операций. На приобретенные товары, основные средства получены правильно оформленные счета</w:t>
      </w:r>
      <w:r w:rsidR="0058669F">
        <w:rPr>
          <w:rFonts w:ascii="Times New Roman" w:hAnsi="Times New Roman" w:cs="Times New Roman"/>
          <w:sz w:val="24"/>
          <w:szCs w:val="24"/>
        </w:rPr>
        <w:t>-</w:t>
      </w:r>
      <w:r w:rsidRPr="00A1021D">
        <w:rPr>
          <w:rFonts w:ascii="Times New Roman" w:hAnsi="Times New Roman" w:cs="Times New Roman"/>
          <w:sz w:val="24"/>
          <w:szCs w:val="24"/>
        </w:rPr>
        <w:t xml:space="preserve">фактуры. Во 2-ом квартале 2024 года у организации были следующие операции: </w:t>
      </w:r>
    </w:p>
    <w:p w14:paraId="6508FDC4" w14:textId="77777777" w:rsidR="00195AE8" w:rsidRPr="00A1021D" w:rsidRDefault="00195AE8" w:rsidP="00195AE8">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1. Оказаны на сторону медицинские услуги на сумму 5 500 000 руб., и косметические услуги на 7 300 000 руб. (без НДС). </w:t>
      </w:r>
    </w:p>
    <w:p w14:paraId="24FC450A" w14:textId="77777777" w:rsidR="00195AE8" w:rsidRPr="00A1021D" w:rsidRDefault="00195AE8" w:rsidP="00195AE8">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2. Приобретены лекарственные средства, используемые для оказания как медицинских, так и косметических услуг на сумму 643 700 руб. с НДС. </w:t>
      </w:r>
    </w:p>
    <w:p w14:paraId="7CF14C46" w14:textId="77777777" w:rsidR="00195AE8" w:rsidRPr="00A1021D" w:rsidRDefault="00640C43" w:rsidP="00195AE8">
      <w:pPr>
        <w:spacing w:after="0"/>
        <w:ind w:firstLine="709"/>
        <w:jc w:val="both"/>
        <w:rPr>
          <w:rFonts w:ascii="Times New Roman" w:hAnsi="Times New Roman" w:cs="Times New Roman"/>
          <w:sz w:val="24"/>
          <w:szCs w:val="24"/>
        </w:rPr>
      </w:pPr>
      <w:r>
        <w:rPr>
          <w:rFonts w:ascii="Times New Roman" w:hAnsi="Times New Roman" w:cs="Times New Roman"/>
          <w:sz w:val="24"/>
          <w:szCs w:val="24"/>
        </w:rPr>
        <w:t>3</w:t>
      </w:r>
      <w:r w:rsidR="00195AE8" w:rsidRPr="00A1021D">
        <w:rPr>
          <w:rFonts w:ascii="Times New Roman" w:hAnsi="Times New Roman" w:cs="Times New Roman"/>
          <w:sz w:val="24"/>
          <w:szCs w:val="24"/>
        </w:rPr>
        <w:t xml:space="preserve">. 15 мая по договору перечислена предоплата в сумме 400 000 руб. за медицинское оборудование, которое будет использоваться для оказания медицинских и косметических услуг. Счет-фактура получен. </w:t>
      </w:r>
    </w:p>
    <w:p w14:paraId="500809BF" w14:textId="77777777" w:rsidR="00640C43" w:rsidRDefault="00640C43" w:rsidP="00195AE8">
      <w:pPr>
        <w:spacing w:after="0"/>
        <w:ind w:firstLine="709"/>
        <w:jc w:val="both"/>
        <w:rPr>
          <w:rFonts w:ascii="Times New Roman" w:hAnsi="Times New Roman" w:cs="Times New Roman"/>
          <w:sz w:val="24"/>
          <w:szCs w:val="24"/>
        </w:rPr>
      </w:pPr>
    </w:p>
    <w:p w14:paraId="5F6AC904" w14:textId="77777777" w:rsidR="00195AE8" w:rsidRPr="00A1021D" w:rsidRDefault="00640C43" w:rsidP="00195AE8">
      <w:pPr>
        <w:spacing w:after="0"/>
        <w:ind w:firstLine="709"/>
        <w:jc w:val="both"/>
        <w:rPr>
          <w:rFonts w:ascii="Times New Roman" w:hAnsi="Times New Roman" w:cs="Times New Roman"/>
          <w:sz w:val="24"/>
          <w:szCs w:val="24"/>
        </w:rPr>
      </w:pPr>
      <w:r>
        <w:rPr>
          <w:rFonts w:ascii="Times New Roman" w:hAnsi="Times New Roman" w:cs="Times New Roman"/>
          <w:sz w:val="24"/>
          <w:szCs w:val="24"/>
        </w:rPr>
        <w:t>4</w:t>
      </w:r>
      <w:r w:rsidR="00195AE8" w:rsidRPr="00A1021D">
        <w:rPr>
          <w:rFonts w:ascii="Times New Roman" w:hAnsi="Times New Roman" w:cs="Times New Roman"/>
          <w:sz w:val="24"/>
          <w:szCs w:val="24"/>
        </w:rPr>
        <w:t xml:space="preserve">. 18 июня в уставный капитал организации ООО «Медикаменты» передано оборудование, использованное ранее организацией ООО «Здоровье» в косметических услугах, первоначальная стоимость которого 380 000 руб., сумма начисленной амортизации на момент передачи – 90 000 руб. </w:t>
      </w:r>
    </w:p>
    <w:p w14:paraId="1EAE761F" w14:textId="77777777" w:rsidR="00195AE8" w:rsidRPr="00A1021D" w:rsidRDefault="00195AE8" w:rsidP="00195AE8">
      <w:pPr>
        <w:spacing w:after="0"/>
        <w:ind w:firstLine="709"/>
        <w:jc w:val="both"/>
        <w:rPr>
          <w:rFonts w:ascii="Times New Roman" w:hAnsi="Times New Roman" w:cs="Times New Roman"/>
          <w:b/>
          <w:bCs/>
          <w:sz w:val="24"/>
          <w:szCs w:val="24"/>
        </w:rPr>
      </w:pPr>
      <w:r>
        <w:rPr>
          <w:rFonts w:ascii="Times New Roman" w:hAnsi="Times New Roman" w:cs="Times New Roman"/>
          <w:b/>
          <w:bCs/>
          <w:sz w:val="24"/>
          <w:szCs w:val="24"/>
        </w:rPr>
        <w:t>Вопросы</w:t>
      </w:r>
      <w:r w:rsidRPr="00A1021D">
        <w:rPr>
          <w:rFonts w:ascii="Times New Roman" w:hAnsi="Times New Roman" w:cs="Times New Roman"/>
          <w:b/>
          <w:bCs/>
          <w:sz w:val="24"/>
          <w:szCs w:val="24"/>
        </w:rPr>
        <w:t>:</w:t>
      </w:r>
    </w:p>
    <w:p w14:paraId="25F64AAC" w14:textId="77777777" w:rsidR="00195AE8" w:rsidRPr="00A1021D" w:rsidRDefault="00195AE8" w:rsidP="00195AE8">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 xml:space="preserve">1. Рассчитайте налог на добавленную стоимость к уплате в бюджет во 2-ом квартале 2024 года. Примечание: Показать отдельно все суммы налоговых вычетов и суммы восстановленного НДС  </w:t>
      </w:r>
    </w:p>
    <w:p w14:paraId="749B5FEE" w14:textId="77777777" w:rsidR="00195AE8" w:rsidRPr="00A1021D" w:rsidRDefault="00195AE8" w:rsidP="00195AE8">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 xml:space="preserve">2. Рассчитайте сумму НДС при условии, что организация не ведет раздельный учет облагаемых и необлагаемых операций. Укажите срок и суммы уплаты налога </w:t>
      </w:r>
    </w:p>
    <w:p w14:paraId="07BC1730" w14:textId="77777777" w:rsidR="00195AE8" w:rsidRDefault="00195AE8" w:rsidP="00195AE8">
      <w:pPr>
        <w:pStyle w:val="1"/>
        <w:spacing w:before="0" w:line="360" w:lineRule="auto"/>
        <w:ind w:firstLine="708"/>
        <w:jc w:val="both"/>
        <w:rPr>
          <w:rFonts w:ascii="Times New Roman" w:hAnsi="Times New Roman" w:cs="Times New Roman"/>
          <w:color w:val="auto"/>
        </w:rPr>
      </w:pPr>
      <w:bookmarkStart w:id="35" w:name="_Toc29731742"/>
      <w:bookmarkStart w:id="36" w:name="_Toc101393145"/>
    </w:p>
    <w:p w14:paraId="55D24B4D" w14:textId="77777777" w:rsidR="00195AE8" w:rsidRPr="000E6D1E" w:rsidRDefault="00195AE8" w:rsidP="00195AE8">
      <w:pPr>
        <w:pStyle w:val="1"/>
        <w:spacing w:before="0" w:line="360" w:lineRule="auto"/>
        <w:ind w:firstLine="708"/>
        <w:jc w:val="both"/>
        <w:rPr>
          <w:rFonts w:ascii="Times New Roman" w:hAnsi="Times New Roman" w:cs="Times New Roman"/>
          <w:b w:val="0"/>
          <w:bCs w:val="0"/>
          <w:color w:val="auto"/>
        </w:rPr>
      </w:pPr>
      <w:r w:rsidRPr="009A494F">
        <w:rPr>
          <w:rFonts w:ascii="Times New Roman" w:hAnsi="Times New Roman" w:cs="Times New Roman"/>
          <w:color w:val="auto"/>
        </w:rPr>
        <w:t xml:space="preserve">7.3. Методические материалы, определяющие процедуры оценивания знаний, умений и </w:t>
      </w:r>
      <w:bookmarkEnd w:id="35"/>
      <w:bookmarkEnd w:id="36"/>
      <w:r w:rsidRPr="009A494F">
        <w:rPr>
          <w:rFonts w:ascii="Times New Roman" w:hAnsi="Times New Roman" w:cs="Times New Roman"/>
          <w:color w:val="auto"/>
        </w:rPr>
        <w:t>навыков</w:t>
      </w:r>
    </w:p>
    <w:p w14:paraId="7F9FB205" w14:textId="77777777" w:rsidR="00855A69" w:rsidRDefault="00855A69" w:rsidP="00855A69">
      <w:pPr>
        <w:pStyle w:val="af5"/>
        <w:ind w:firstLine="709"/>
        <w:jc w:val="both"/>
        <w:rPr>
          <w:rFonts w:ascii="Times New Roman" w:eastAsia="Calibri" w:hAnsi="Times New Roman"/>
          <w:b w:val="0"/>
          <w:szCs w:val="28"/>
          <w:lang w:eastAsia="en-US"/>
        </w:rPr>
      </w:pPr>
      <w:r w:rsidRPr="00855A69">
        <w:rPr>
          <w:rFonts w:ascii="Times New Roman" w:hAnsi="Times New Roman"/>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855A69">
        <w:rPr>
          <w:rFonts w:ascii="Times New Roman" w:eastAsia="Calibri" w:hAnsi="Times New Roman"/>
          <w:b w:val="0"/>
          <w:szCs w:val="28"/>
          <w:lang w:eastAsia="en-US"/>
        </w:rPr>
        <w:t xml:space="preserve"> и приказы филиалов по данному вопросу.</w:t>
      </w:r>
    </w:p>
    <w:p w14:paraId="2C7D5CFC" w14:textId="77777777" w:rsidR="00855A69" w:rsidRDefault="00855A69" w:rsidP="00855A69">
      <w:pPr>
        <w:pStyle w:val="af5"/>
        <w:ind w:firstLine="709"/>
        <w:jc w:val="both"/>
        <w:rPr>
          <w:rFonts w:ascii="Times New Roman" w:eastAsia="Calibri" w:hAnsi="Times New Roman"/>
          <w:b w:val="0"/>
          <w:szCs w:val="28"/>
          <w:lang w:eastAsia="en-US"/>
        </w:rPr>
      </w:pPr>
    </w:p>
    <w:p w14:paraId="7DFB1C4E" w14:textId="77777777" w:rsidR="00195AE8" w:rsidRDefault="00195AE8" w:rsidP="00195AE8">
      <w:pPr>
        <w:pStyle w:val="aa"/>
        <w:ind w:left="0" w:firstLine="567"/>
        <w:jc w:val="both"/>
        <w:outlineLvl w:val="0"/>
        <w:rPr>
          <w:rFonts w:ascii="Times New Roman" w:hAnsi="Times New Roman" w:cs="Times New Roman"/>
          <w:b/>
          <w:sz w:val="28"/>
          <w:szCs w:val="28"/>
        </w:rPr>
      </w:pPr>
      <w:r w:rsidRPr="00822A5C">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31"/>
    </w:p>
    <w:p w14:paraId="2579CDC8" w14:textId="77777777" w:rsidR="00195AE8" w:rsidRPr="00822A5C" w:rsidRDefault="00195AE8" w:rsidP="00195AE8">
      <w:pPr>
        <w:spacing w:after="0"/>
        <w:ind w:firstLine="851"/>
        <w:rPr>
          <w:rFonts w:ascii="Times New Roman" w:eastAsia="Times New Roman" w:hAnsi="Times New Roman" w:cs="Times New Roman"/>
          <w:b/>
          <w:sz w:val="28"/>
          <w:u w:val="single"/>
        </w:rPr>
      </w:pPr>
      <w:r w:rsidRPr="00822A5C">
        <w:rPr>
          <w:rFonts w:ascii="Times New Roman" w:eastAsia="Times New Roman" w:hAnsi="Times New Roman" w:cs="Times New Roman"/>
          <w:b/>
          <w:sz w:val="28"/>
          <w:u w:val="single"/>
        </w:rPr>
        <w:t>8.1. Нормативно - правовые акты</w:t>
      </w:r>
    </w:p>
    <w:p w14:paraId="4CD8256E"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Конституция Российской Федерации</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(принята всенародным голосованием 12.12.1993 с изменениями, одобренными в ходе общероссийского голосования 01.07.2020)</w:t>
      </w:r>
    </w:p>
    <w:p w14:paraId="1B20DA82" w14:textId="77777777" w:rsidR="00195AE8" w:rsidRPr="002F0408" w:rsidRDefault="00195AE8" w:rsidP="00195AE8">
      <w:pPr>
        <w:pStyle w:val="aa"/>
        <w:numPr>
          <w:ilvl w:val="0"/>
          <w:numId w:val="12"/>
        </w:numPr>
        <w:spacing w:after="0" w:line="360" w:lineRule="auto"/>
        <w:ind w:left="0" w:firstLine="709"/>
        <w:jc w:val="both"/>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lastRenderedPageBreak/>
        <w:t>Налоговый кодекс Российской Федерации (часть первая</w:t>
      </w:r>
      <w:r>
        <w:rPr>
          <w:rFonts w:ascii="Times New Roman" w:eastAsia="Times New Roman" w:hAnsi="Times New Roman" w:cs="MonoCondensed"/>
          <w:sz w:val="28"/>
          <w:szCs w:val="28"/>
        </w:rPr>
        <w:t>)</w:t>
      </w:r>
      <w:r w:rsidRPr="002F0408">
        <w:rPr>
          <w:rFonts w:ascii="Times New Roman" w:eastAsia="Times New Roman" w:hAnsi="Times New Roman" w:cs="MonoCondensed"/>
          <w:sz w:val="28"/>
          <w:szCs w:val="28"/>
        </w:rPr>
        <w:t xml:space="preserve"> от 31.07.1998 N 146-ФЗ</w:t>
      </w:r>
      <w:r>
        <w:rPr>
          <w:rFonts w:ascii="Times New Roman" w:eastAsia="Times New Roman" w:hAnsi="Times New Roman" w:cs="MonoCondensed"/>
          <w:sz w:val="28"/>
          <w:szCs w:val="28"/>
        </w:rPr>
        <w:t xml:space="preserve"> (с учетом изменений и дополнений).</w:t>
      </w:r>
    </w:p>
    <w:p w14:paraId="566B7621" w14:textId="77777777" w:rsidR="00195AE8" w:rsidRPr="002F040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Налоговый кодекс Российской Федерации (часть вторая) от 05.08.2000 N 117-ФЗ</w:t>
      </w:r>
      <w:r>
        <w:rPr>
          <w:rFonts w:ascii="Times New Roman" w:eastAsia="Times New Roman" w:hAnsi="Times New Roman" w:cs="MonoCondensed"/>
          <w:sz w:val="28"/>
          <w:szCs w:val="28"/>
        </w:rPr>
        <w:t xml:space="preserve"> (с учетом изменений и дополнений).</w:t>
      </w:r>
    </w:p>
    <w:p w14:paraId="739FC613"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 xml:space="preserve">Постановление Правительства РФ от 30.09.2004 N 506 </w:t>
      </w:r>
      <w:r>
        <w:rPr>
          <w:rFonts w:ascii="Times New Roman" w:eastAsia="Times New Roman" w:hAnsi="Times New Roman" w:cs="MonoCondensed"/>
          <w:sz w:val="28"/>
          <w:szCs w:val="28"/>
        </w:rPr>
        <w:t>«</w:t>
      </w:r>
      <w:r w:rsidRPr="002F0408">
        <w:rPr>
          <w:rFonts w:ascii="Times New Roman" w:eastAsia="Times New Roman" w:hAnsi="Times New Roman" w:cs="MonoCondensed"/>
          <w:sz w:val="28"/>
          <w:szCs w:val="28"/>
        </w:rPr>
        <w:t>Об утверждении Положения о Федеральной налоговой службе</w:t>
      </w:r>
      <w:r>
        <w:rPr>
          <w:rFonts w:ascii="Times New Roman" w:eastAsia="Times New Roman" w:hAnsi="Times New Roman" w:cs="MonoCondensed"/>
          <w:sz w:val="28"/>
          <w:szCs w:val="28"/>
        </w:rPr>
        <w:t xml:space="preserve">» </w:t>
      </w:r>
    </w:p>
    <w:p w14:paraId="537EAAEE"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ФНС России от 30.05.2007 N ММ-3-06/333@</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Об утверждении Концепции системы планирования выездных налоговых проверок</w:t>
      </w:r>
      <w:r>
        <w:rPr>
          <w:rFonts w:ascii="Times New Roman" w:eastAsia="Times New Roman" w:hAnsi="Times New Roman" w:cs="MonoCondensed"/>
          <w:sz w:val="28"/>
          <w:szCs w:val="28"/>
        </w:rPr>
        <w:t>».</w:t>
      </w:r>
    </w:p>
    <w:p w14:paraId="3D70592F"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МВД России N 495, ФНС России N ММ-7-2-347 от 30.06.2009</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Pr>
          <w:rFonts w:ascii="Times New Roman" w:eastAsia="Times New Roman" w:hAnsi="Times New Roman" w:cs="MonoCondensed"/>
          <w:sz w:val="28"/>
          <w:szCs w:val="28"/>
        </w:rPr>
        <w:t>».</w:t>
      </w:r>
    </w:p>
    <w:p w14:paraId="1A1A290F"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Pr>
          <w:rFonts w:ascii="Times New Roman" w:eastAsia="Times New Roman" w:hAnsi="Times New Roman" w:cs="MonoCondensed"/>
          <w:sz w:val="28"/>
          <w:szCs w:val="28"/>
        </w:rPr>
        <w:t>.</w:t>
      </w:r>
    </w:p>
    <w:p w14:paraId="78A5D4C6"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ФНС России от 19.09.2023 N ЕД-7-11/649@</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Об утверждении формы расчета сумм налога на доходы физических лиц, исчисленных и удержанных налоговым агентом (форма 6-НДФЛ), порядка ее заполнения и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w:t>
      </w:r>
      <w:r>
        <w:rPr>
          <w:rFonts w:ascii="Times New Roman" w:eastAsia="Times New Roman" w:hAnsi="Times New Roman" w:cs="MonoCondensed"/>
          <w:sz w:val="28"/>
          <w:szCs w:val="28"/>
        </w:rPr>
        <w:t>».</w:t>
      </w:r>
    </w:p>
    <w:p w14:paraId="0CE0B634" w14:textId="77777777" w:rsidR="00195AE8" w:rsidRDefault="00195AE8" w:rsidP="00195AE8">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1000F5">
        <w:rPr>
          <w:rFonts w:ascii="Times New Roman" w:eastAsia="Times New Roman" w:hAnsi="Times New Roman" w:cs="MonoCondensed"/>
          <w:sz w:val="28"/>
          <w:szCs w:val="28"/>
        </w:rPr>
        <w:t>Приказ ФНС России от 25.12.2020 N ЕД-7-3/958@</w:t>
      </w:r>
      <w:r>
        <w:rPr>
          <w:rFonts w:ascii="Times New Roman" w:eastAsia="Times New Roman" w:hAnsi="Times New Roman" w:cs="MonoCondensed"/>
          <w:sz w:val="28"/>
          <w:szCs w:val="28"/>
        </w:rPr>
        <w:t xml:space="preserve"> «</w:t>
      </w:r>
      <w:r w:rsidRPr="001000F5">
        <w:rPr>
          <w:rFonts w:ascii="Times New Roman" w:eastAsia="Times New Roman" w:hAnsi="Times New Roman" w:cs="MonoCondensed"/>
          <w:sz w:val="28"/>
          <w:szCs w:val="28"/>
        </w:rPr>
        <w:t>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w:t>
      </w:r>
      <w:r>
        <w:rPr>
          <w:rFonts w:ascii="Times New Roman" w:eastAsia="Times New Roman" w:hAnsi="Times New Roman" w:cs="MonoCondensed"/>
          <w:sz w:val="28"/>
          <w:szCs w:val="28"/>
        </w:rPr>
        <w:t>».</w:t>
      </w:r>
    </w:p>
    <w:p w14:paraId="23BAAF8D" w14:textId="77777777" w:rsidR="00195AE8" w:rsidRPr="001000F5" w:rsidRDefault="00195AE8" w:rsidP="00195AE8">
      <w:pPr>
        <w:pStyle w:val="aa"/>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b/>
          <w:sz w:val="28"/>
          <w:u w:val="single"/>
        </w:rPr>
      </w:pPr>
      <w:r w:rsidRPr="001000F5">
        <w:rPr>
          <w:rFonts w:ascii="Times New Roman" w:eastAsia="Times New Roman" w:hAnsi="Times New Roman" w:cs="MonoCondensed"/>
          <w:sz w:val="28"/>
          <w:szCs w:val="28"/>
        </w:rPr>
        <w:lastRenderedPageBreak/>
        <w:t>Основные направления бюджетной, налоговой и таможенно-тарифной политики на соответствующий год.</w:t>
      </w:r>
      <w:r w:rsidRPr="001000F5">
        <w:rPr>
          <w:rFonts w:ascii="Times New Roman" w:eastAsia="Times New Roman" w:hAnsi="Times New Roman" w:cs="MonoCondensed"/>
          <w:sz w:val="28"/>
          <w:szCs w:val="28"/>
        </w:rPr>
        <w:cr/>
      </w:r>
    </w:p>
    <w:p w14:paraId="4BED72B6" w14:textId="77777777" w:rsidR="00195AE8" w:rsidRPr="00EA3202" w:rsidRDefault="00195AE8" w:rsidP="00195AE8">
      <w:pPr>
        <w:widowControl w:val="0"/>
        <w:tabs>
          <w:tab w:val="left" w:pos="1134"/>
          <w:tab w:val="left" w:pos="1276"/>
          <w:tab w:val="center" w:pos="4819"/>
          <w:tab w:val="right" w:pos="9071"/>
        </w:tabs>
        <w:overflowPunct w:val="0"/>
        <w:autoSpaceDE w:val="0"/>
        <w:autoSpaceDN w:val="0"/>
        <w:adjustRightInd w:val="0"/>
        <w:spacing w:after="0" w:line="360" w:lineRule="auto"/>
        <w:jc w:val="both"/>
        <w:textAlignment w:val="baseline"/>
        <w:rPr>
          <w:rFonts w:ascii="Times New Roman" w:eastAsia="Times New Roman" w:hAnsi="Times New Roman" w:cs="Times New Roman"/>
          <w:b/>
          <w:sz w:val="28"/>
          <w:u w:val="single"/>
        </w:rPr>
      </w:pPr>
      <w:bookmarkStart w:id="37" w:name="_Hlk163419674"/>
      <w:r w:rsidRPr="00EA3202">
        <w:rPr>
          <w:rFonts w:ascii="Times New Roman" w:eastAsia="Times New Roman" w:hAnsi="Times New Roman" w:cs="Times New Roman"/>
          <w:b/>
          <w:sz w:val="28"/>
          <w:u w:val="single"/>
        </w:rPr>
        <w:t xml:space="preserve">8.2. Рекомендуемая литература </w:t>
      </w:r>
    </w:p>
    <w:p w14:paraId="6F569CB0" w14:textId="77777777" w:rsidR="00195AE8" w:rsidRPr="0060663B" w:rsidRDefault="00195AE8" w:rsidP="00195AE8">
      <w:pPr>
        <w:widowControl w:val="0"/>
        <w:spacing w:after="0" w:line="360" w:lineRule="auto"/>
        <w:ind w:firstLine="708"/>
        <w:jc w:val="both"/>
        <w:rPr>
          <w:rFonts w:ascii="Times New Roman" w:eastAsia="Times New Roman" w:hAnsi="Times New Roman" w:cs="Times New Roman"/>
          <w:b/>
          <w:iCs/>
          <w:spacing w:val="-7"/>
          <w:sz w:val="28"/>
          <w:szCs w:val="28"/>
        </w:rPr>
      </w:pPr>
      <w:bookmarkStart w:id="38" w:name="_Hlk125589509"/>
      <w:r w:rsidRPr="0060663B">
        <w:rPr>
          <w:rFonts w:ascii="Times New Roman" w:eastAsia="Times New Roman" w:hAnsi="Times New Roman" w:cs="Times New Roman"/>
          <w:b/>
          <w:iCs/>
          <w:spacing w:val="-7"/>
          <w:sz w:val="28"/>
          <w:szCs w:val="28"/>
        </w:rPr>
        <w:t>а) основная:</w:t>
      </w:r>
    </w:p>
    <w:p w14:paraId="68C5ED58" w14:textId="45E6D8B4" w:rsidR="00195AE8" w:rsidRPr="00562E33" w:rsidRDefault="00195AE8"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5F2822" w:rsidRPr="005F2822">
        <w:rPr>
          <w:rFonts w:ascii="Times New Roman" w:eastAsia="Times New Roman" w:hAnsi="Times New Roman" w:cs="Times New Roman"/>
          <w:sz w:val="28"/>
          <w:szCs w:val="28"/>
        </w:rPr>
        <w:t xml:space="preserve">Налоги и </w:t>
      </w:r>
      <w:proofErr w:type="gramStart"/>
      <w:r w:rsidR="005F2822" w:rsidRPr="005F2822">
        <w:rPr>
          <w:rFonts w:ascii="Times New Roman" w:eastAsia="Times New Roman" w:hAnsi="Times New Roman" w:cs="Times New Roman"/>
          <w:sz w:val="28"/>
          <w:szCs w:val="28"/>
        </w:rPr>
        <w:t>предпринимательство :</w:t>
      </w:r>
      <w:proofErr w:type="gramEnd"/>
      <w:r w:rsidR="005F2822" w:rsidRPr="005F2822">
        <w:rPr>
          <w:rFonts w:ascii="Times New Roman" w:eastAsia="Times New Roman" w:hAnsi="Times New Roman" w:cs="Times New Roman"/>
          <w:sz w:val="28"/>
          <w:szCs w:val="28"/>
        </w:rPr>
        <w:t xml:space="preserve"> учебник / Л. И. Гончаренко, А. В. Гурнак, Л. М. Архипцева [и др.] ;  под </w:t>
      </w:r>
      <w:proofErr w:type="spellStart"/>
      <w:r w:rsidR="005F2822" w:rsidRPr="005F2822">
        <w:rPr>
          <w:rFonts w:ascii="Times New Roman" w:eastAsia="Times New Roman" w:hAnsi="Times New Roman" w:cs="Times New Roman"/>
          <w:sz w:val="28"/>
          <w:szCs w:val="28"/>
        </w:rPr>
        <w:t>научн</w:t>
      </w:r>
      <w:proofErr w:type="spellEnd"/>
      <w:r w:rsidR="005F2822" w:rsidRPr="005F2822">
        <w:rPr>
          <w:rFonts w:ascii="Times New Roman" w:eastAsia="Times New Roman" w:hAnsi="Times New Roman" w:cs="Times New Roman"/>
          <w:sz w:val="28"/>
          <w:szCs w:val="28"/>
        </w:rPr>
        <w:t xml:space="preserve">. ред. д-ра </w:t>
      </w:r>
      <w:proofErr w:type="spellStart"/>
      <w:r w:rsidR="005F2822" w:rsidRPr="005F2822">
        <w:rPr>
          <w:rFonts w:ascii="Times New Roman" w:eastAsia="Times New Roman" w:hAnsi="Times New Roman" w:cs="Times New Roman"/>
          <w:sz w:val="28"/>
          <w:szCs w:val="28"/>
        </w:rPr>
        <w:t>экон</w:t>
      </w:r>
      <w:proofErr w:type="spellEnd"/>
      <w:r w:rsidR="005F2822" w:rsidRPr="005F2822">
        <w:rPr>
          <w:rFonts w:ascii="Times New Roman" w:eastAsia="Times New Roman" w:hAnsi="Times New Roman" w:cs="Times New Roman"/>
          <w:sz w:val="28"/>
          <w:szCs w:val="28"/>
        </w:rPr>
        <w:t xml:space="preserve">. наук, проф. Л. И. Гончаренко. — </w:t>
      </w:r>
      <w:proofErr w:type="gramStart"/>
      <w:r w:rsidR="005F2822" w:rsidRPr="005F2822">
        <w:rPr>
          <w:rFonts w:ascii="Times New Roman" w:eastAsia="Times New Roman" w:hAnsi="Times New Roman" w:cs="Times New Roman"/>
          <w:sz w:val="28"/>
          <w:szCs w:val="28"/>
        </w:rPr>
        <w:t>Москва :</w:t>
      </w:r>
      <w:proofErr w:type="gramEnd"/>
      <w:r w:rsidR="005F2822" w:rsidRPr="005F2822">
        <w:rPr>
          <w:rFonts w:ascii="Times New Roman" w:eastAsia="Times New Roman" w:hAnsi="Times New Roman" w:cs="Times New Roman"/>
          <w:sz w:val="28"/>
          <w:szCs w:val="28"/>
        </w:rPr>
        <w:t xml:space="preserve"> Магистр : ИНФРА-М, 2020. — 432 с. - (Магистратура). - ЭБС ZNANIUM. - URL: https://znanium.com/catalog/product/1124347 (дата обращения: 01.1</w:t>
      </w:r>
      <w:r w:rsidR="005F2822">
        <w:rPr>
          <w:rFonts w:ascii="Times New Roman" w:eastAsia="Times New Roman" w:hAnsi="Times New Roman" w:cs="Times New Roman"/>
          <w:sz w:val="28"/>
          <w:szCs w:val="28"/>
        </w:rPr>
        <w:t>1</w:t>
      </w:r>
      <w:r w:rsidR="005F2822" w:rsidRPr="005F2822">
        <w:rPr>
          <w:rFonts w:ascii="Times New Roman" w:eastAsia="Times New Roman" w:hAnsi="Times New Roman" w:cs="Times New Roman"/>
          <w:sz w:val="28"/>
          <w:szCs w:val="28"/>
        </w:rPr>
        <w:t xml:space="preserve">.2024). – </w:t>
      </w:r>
      <w:proofErr w:type="gramStart"/>
      <w:r w:rsidR="005F2822" w:rsidRPr="005F2822">
        <w:rPr>
          <w:rFonts w:ascii="Times New Roman" w:eastAsia="Times New Roman" w:hAnsi="Times New Roman" w:cs="Times New Roman"/>
          <w:sz w:val="28"/>
          <w:szCs w:val="28"/>
        </w:rPr>
        <w:t>Текст :</w:t>
      </w:r>
      <w:proofErr w:type="gramEnd"/>
      <w:r w:rsidR="005F2822" w:rsidRPr="005F2822">
        <w:rPr>
          <w:rFonts w:ascii="Times New Roman" w:eastAsia="Times New Roman" w:hAnsi="Times New Roman" w:cs="Times New Roman"/>
          <w:sz w:val="28"/>
          <w:szCs w:val="28"/>
        </w:rPr>
        <w:t xml:space="preserve"> электронный.</w:t>
      </w:r>
    </w:p>
    <w:p w14:paraId="0C2F27E8" w14:textId="2F9554D4" w:rsidR="00195AE8" w:rsidRPr="001000F5" w:rsidRDefault="00195AE8"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sidRPr="001000F5">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5F2822" w:rsidRPr="005F2822">
        <w:rPr>
          <w:rFonts w:ascii="Times New Roman" w:eastAsia="Times New Roman" w:hAnsi="Times New Roman" w:cs="Times New Roman"/>
          <w:sz w:val="28"/>
          <w:szCs w:val="28"/>
        </w:rPr>
        <w:t xml:space="preserve">Налоговые риски государства в современных экономических условиях: монография / А.С. </w:t>
      </w:r>
      <w:proofErr w:type="spellStart"/>
      <w:r w:rsidR="005F2822" w:rsidRPr="005F2822">
        <w:rPr>
          <w:rFonts w:ascii="Times New Roman" w:eastAsia="Times New Roman" w:hAnsi="Times New Roman" w:cs="Times New Roman"/>
          <w:sz w:val="28"/>
          <w:szCs w:val="28"/>
        </w:rPr>
        <w:t>Адвокатова</w:t>
      </w:r>
      <w:proofErr w:type="spellEnd"/>
      <w:r w:rsidR="005F2822" w:rsidRPr="005F2822">
        <w:rPr>
          <w:rFonts w:ascii="Times New Roman" w:eastAsia="Times New Roman" w:hAnsi="Times New Roman" w:cs="Times New Roman"/>
          <w:sz w:val="28"/>
          <w:szCs w:val="28"/>
        </w:rPr>
        <w:t xml:space="preserve">, А.Н. Андреева, Н.Г. Вишневская [и др.]; </w:t>
      </w:r>
      <w:proofErr w:type="spellStart"/>
      <w:proofErr w:type="gramStart"/>
      <w:r w:rsidR="005F2822" w:rsidRPr="005F2822">
        <w:rPr>
          <w:rFonts w:ascii="Times New Roman" w:eastAsia="Times New Roman" w:hAnsi="Times New Roman" w:cs="Times New Roman"/>
          <w:sz w:val="28"/>
          <w:szCs w:val="28"/>
        </w:rPr>
        <w:t>Финуниверситет</w:t>
      </w:r>
      <w:proofErr w:type="spellEnd"/>
      <w:r w:rsidR="005F2822" w:rsidRPr="005F2822">
        <w:rPr>
          <w:rFonts w:ascii="Times New Roman" w:eastAsia="Times New Roman" w:hAnsi="Times New Roman" w:cs="Times New Roman"/>
          <w:sz w:val="28"/>
          <w:szCs w:val="28"/>
        </w:rPr>
        <w:t xml:space="preserve"> ;</w:t>
      </w:r>
      <w:proofErr w:type="gramEnd"/>
      <w:r w:rsidR="005F2822" w:rsidRPr="005F2822">
        <w:rPr>
          <w:rFonts w:ascii="Times New Roman" w:eastAsia="Times New Roman" w:hAnsi="Times New Roman" w:cs="Times New Roman"/>
          <w:sz w:val="28"/>
          <w:szCs w:val="28"/>
        </w:rPr>
        <w:t xml:space="preserve"> под ред. Л.И. Гончаренко и А.В. Тихоновой. — Москва: </w:t>
      </w:r>
      <w:proofErr w:type="spellStart"/>
      <w:r w:rsidR="005F2822" w:rsidRPr="005F2822">
        <w:rPr>
          <w:rFonts w:ascii="Times New Roman" w:eastAsia="Times New Roman" w:hAnsi="Times New Roman" w:cs="Times New Roman"/>
          <w:sz w:val="28"/>
          <w:szCs w:val="28"/>
        </w:rPr>
        <w:t>Кнорус</w:t>
      </w:r>
      <w:proofErr w:type="spellEnd"/>
      <w:r w:rsidR="005F2822" w:rsidRPr="005F2822">
        <w:rPr>
          <w:rFonts w:ascii="Times New Roman" w:eastAsia="Times New Roman" w:hAnsi="Times New Roman" w:cs="Times New Roman"/>
          <w:sz w:val="28"/>
          <w:szCs w:val="28"/>
        </w:rPr>
        <w:t xml:space="preserve">, 2022 — 220 с. - Текст: непосредственный. - То же. - ЭБС BOOK.ru. - URL:https://book.ru/book/942667 (дата обращения: 01.11.2024). — </w:t>
      </w:r>
      <w:proofErr w:type="gramStart"/>
      <w:r w:rsidR="005F2822" w:rsidRPr="005F2822">
        <w:rPr>
          <w:rFonts w:ascii="Times New Roman" w:eastAsia="Times New Roman" w:hAnsi="Times New Roman" w:cs="Times New Roman"/>
          <w:sz w:val="28"/>
          <w:szCs w:val="28"/>
        </w:rPr>
        <w:t>Текст :</w:t>
      </w:r>
      <w:proofErr w:type="gramEnd"/>
      <w:r w:rsidR="005F2822" w:rsidRPr="005F2822">
        <w:rPr>
          <w:rFonts w:ascii="Times New Roman" w:eastAsia="Times New Roman" w:hAnsi="Times New Roman" w:cs="Times New Roman"/>
          <w:sz w:val="28"/>
          <w:szCs w:val="28"/>
        </w:rPr>
        <w:t xml:space="preserve"> электронный.</w:t>
      </w:r>
    </w:p>
    <w:p w14:paraId="081AA815" w14:textId="4CA186E1" w:rsidR="00195AE8" w:rsidRPr="001000F5" w:rsidRDefault="00195AE8"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sidRPr="001000F5">
        <w:rPr>
          <w:rFonts w:ascii="Times New Roman" w:eastAsia="Times New Roman" w:hAnsi="Times New Roman" w:cs="Times New Roman"/>
          <w:sz w:val="28"/>
          <w:szCs w:val="28"/>
        </w:rPr>
        <w:t xml:space="preserve">3. </w:t>
      </w:r>
      <w:r w:rsidR="005F2822" w:rsidRPr="005F2822">
        <w:rPr>
          <w:rFonts w:ascii="Times New Roman" w:eastAsia="Times New Roman" w:hAnsi="Times New Roman" w:cs="Times New Roman"/>
          <w:sz w:val="28"/>
          <w:szCs w:val="28"/>
        </w:rPr>
        <w:t xml:space="preserve">Финансовые и денежно-кредитные методы регулирования экономики. Теория и практика: учебник для вузов / М.А. Абрамова, Л.С. Александрова, Н.Е. Анненская [и др.]; </w:t>
      </w:r>
      <w:proofErr w:type="spellStart"/>
      <w:proofErr w:type="gramStart"/>
      <w:r w:rsidR="005F2822" w:rsidRPr="005F2822">
        <w:rPr>
          <w:rFonts w:ascii="Times New Roman" w:eastAsia="Times New Roman" w:hAnsi="Times New Roman" w:cs="Times New Roman"/>
          <w:sz w:val="28"/>
          <w:szCs w:val="28"/>
        </w:rPr>
        <w:t>Финуниверситет</w:t>
      </w:r>
      <w:proofErr w:type="spellEnd"/>
      <w:r w:rsidR="005F2822" w:rsidRPr="005F2822">
        <w:rPr>
          <w:rFonts w:ascii="Times New Roman" w:eastAsia="Times New Roman" w:hAnsi="Times New Roman" w:cs="Times New Roman"/>
          <w:sz w:val="28"/>
          <w:szCs w:val="28"/>
        </w:rPr>
        <w:t xml:space="preserve"> ;</w:t>
      </w:r>
      <w:proofErr w:type="gramEnd"/>
      <w:r w:rsidR="005F2822" w:rsidRPr="005F2822">
        <w:rPr>
          <w:rFonts w:ascii="Times New Roman" w:eastAsia="Times New Roman" w:hAnsi="Times New Roman" w:cs="Times New Roman"/>
          <w:sz w:val="28"/>
          <w:szCs w:val="28"/>
        </w:rPr>
        <w:t xml:space="preserve"> под ред. М.А. Абрамовой, Л.И. Гончаренко, Е.В. Маркиной. — 3-е изд., </w:t>
      </w:r>
      <w:proofErr w:type="spellStart"/>
      <w:r w:rsidR="005F2822" w:rsidRPr="005F2822">
        <w:rPr>
          <w:rFonts w:ascii="Times New Roman" w:eastAsia="Times New Roman" w:hAnsi="Times New Roman" w:cs="Times New Roman"/>
          <w:sz w:val="28"/>
          <w:szCs w:val="28"/>
        </w:rPr>
        <w:t>испр</w:t>
      </w:r>
      <w:proofErr w:type="spellEnd"/>
      <w:proofErr w:type="gramStart"/>
      <w:r w:rsidR="005F2822" w:rsidRPr="005F2822">
        <w:rPr>
          <w:rFonts w:ascii="Times New Roman" w:eastAsia="Times New Roman" w:hAnsi="Times New Roman" w:cs="Times New Roman"/>
          <w:sz w:val="28"/>
          <w:szCs w:val="28"/>
        </w:rPr>
        <w:t>.</w:t>
      </w:r>
      <w:proofErr w:type="gramEnd"/>
      <w:r w:rsidR="005F2822" w:rsidRPr="005F2822">
        <w:rPr>
          <w:rFonts w:ascii="Times New Roman" w:eastAsia="Times New Roman" w:hAnsi="Times New Roman" w:cs="Times New Roman"/>
          <w:sz w:val="28"/>
          <w:szCs w:val="28"/>
        </w:rPr>
        <w:t xml:space="preserve"> и доп. — Москва: </w:t>
      </w:r>
      <w:proofErr w:type="spellStart"/>
      <w:r w:rsidR="005F2822" w:rsidRPr="005F2822">
        <w:rPr>
          <w:rFonts w:ascii="Times New Roman" w:eastAsia="Times New Roman" w:hAnsi="Times New Roman" w:cs="Times New Roman"/>
          <w:sz w:val="28"/>
          <w:szCs w:val="28"/>
        </w:rPr>
        <w:t>Юрайт</w:t>
      </w:r>
      <w:proofErr w:type="spellEnd"/>
      <w:r w:rsidR="005F2822" w:rsidRPr="005F2822">
        <w:rPr>
          <w:rFonts w:ascii="Times New Roman" w:eastAsia="Times New Roman" w:hAnsi="Times New Roman" w:cs="Times New Roman"/>
          <w:sz w:val="28"/>
          <w:szCs w:val="28"/>
        </w:rPr>
        <w:t xml:space="preserve">, 2021 — 509 с. — (Высшее образование). - Текст: непосредственный. - То же. - 2024. - Образовательная платформа </w:t>
      </w:r>
      <w:proofErr w:type="spellStart"/>
      <w:r w:rsidR="005F2822" w:rsidRPr="005F2822">
        <w:rPr>
          <w:rFonts w:ascii="Times New Roman" w:eastAsia="Times New Roman" w:hAnsi="Times New Roman" w:cs="Times New Roman"/>
          <w:sz w:val="28"/>
          <w:szCs w:val="28"/>
        </w:rPr>
        <w:t>Юрайт</w:t>
      </w:r>
      <w:proofErr w:type="spellEnd"/>
      <w:r w:rsidR="005F2822" w:rsidRPr="005F2822">
        <w:rPr>
          <w:rFonts w:ascii="Times New Roman" w:eastAsia="Times New Roman" w:hAnsi="Times New Roman" w:cs="Times New Roman"/>
          <w:sz w:val="28"/>
          <w:szCs w:val="28"/>
        </w:rPr>
        <w:t xml:space="preserve"> [сайт]. — URL: https://urait.ru/bcode/536066 (дата обращения: 01.11.2024). — Текст: электронный.</w:t>
      </w:r>
    </w:p>
    <w:p w14:paraId="01AED4F8" w14:textId="77777777" w:rsidR="00195AE8" w:rsidRPr="00195AE8" w:rsidRDefault="00195AE8"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b/>
          <w:bCs/>
          <w:sz w:val="28"/>
          <w:szCs w:val="28"/>
        </w:rPr>
      </w:pPr>
      <w:r w:rsidRPr="0060663B">
        <w:rPr>
          <w:rFonts w:ascii="Times New Roman" w:eastAsia="Times New Roman" w:hAnsi="Times New Roman" w:cs="Times New Roman"/>
          <w:b/>
          <w:bCs/>
          <w:sz w:val="28"/>
          <w:szCs w:val="28"/>
        </w:rPr>
        <w:t>б) дополнительная:</w:t>
      </w:r>
    </w:p>
    <w:p w14:paraId="2B2CEF6F" w14:textId="6C10569E" w:rsidR="00195AE8" w:rsidRPr="001000F5" w:rsidRDefault="005F2822"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95AE8" w:rsidRPr="001000F5">
        <w:rPr>
          <w:rFonts w:ascii="Times New Roman" w:eastAsia="Times New Roman" w:hAnsi="Times New Roman" w:cs="Times New Roman"/>
          <w:sz w:val="28"/>
          <w:szCs w:val="28"/>
        </w:rPr>
        <w:t xml:space="preserve">. </w:t>
      </w:r>
      <w:r w:rsidRPr="005F2822">
        <w:rPr>
          <w:rFonts w:ascii="Times New Roman" w:eastAsia="Times New Roman" w:hAnsi="Times New Roman" w:cs="Times New Roman"/>
          <w:sz w:val="28"/>
          <w:szCs w:val="28"/>
        </w:rPr>
        <w:t xml:space="preserve">Налоговое администрирование и контроль: учебник / А. С. </w:t>
      </w:r>
      <w:proofErr w:type="spellStart"/>
      <w:r w:rsidRPr="005F2822">
        <w:rPr>
          <w:rFonts w:ascii="Times New Roman" w:eastAsia="Times New Roman" w:hAnsi="Times New Roman" w:cs="Times New Roman"/>
          <w:sz w:val="28"/>
          <w:szCs w:val="28"/>
        </w:rPr>
        <w:t>Адвокатова</w:t>
      </w:r>
      <w:proofErr w:type="spellEnd"/>
      <w:r w:rsidRPr="005F2822">
        <w:rPr>
          <w:rFonts w:ascii="Times New Roman" w:eastAsia="Times New Roman" w:hAnsi="Times New Roman" w:cs="Times New Roman"/>
          <w:sz w:val="28"/>
          <w:szCs w:val="28"/>
        </w:rPr>
        <w:t xml:space="preserve">, Л. И. Гончаренко, О. И. Борисов, Л. П. </w:t>
      </w:r>
      <w:proofErr w:type="gramStart"/>
      <w:r w:rsidRPr="005F2822">
        <w:rPr>
          <w:rFonts w:ascii="Times New Roman" w:eastAsia="Times New Roman" w:hAnsi="Times New Roman" w:cs="Times New Roman"/>
          <w:sz w:val="28"/>
          <w:szCs w:val="28"/>
        </w:rPr>
        <w:t>Грундел  [</w:t>
      </w:r>
      <w:proofErr w:type="gramEnd"/>
      <w:r w:rsidRPr="005F2822">
        <w:rPr>
          <w:rFonts w:ascii="Times New Roman" w:eastAsia="Times New Roman" w:hAnsi="Times New Roman" w:cs="Times New Roman"/>
          <w:sz w:val="28"/>
          <w:szCs w:val="28"/>
        </w:rPr>
        <w:t xml:space="preserve">и др.]; </w:t>
      </w:r>
      <w:proofErr w:type="spellStart"/>
      <w:r w:rsidRPr="005F2822">
        <w:rPr>
          <w:rFonts w:ascii="Times New Roman" w:eastAsia="Times New Roman" w:hAnsi="Times New Roman" w:cs="Times New Roman"/>
          <w:sz w:val="28"/>
          <w:szCs w:val="28"/>
        </w:rPr>
        <w:t>Финуниверситет</w:t>
      </w:r>
      <w:proofErr w:type="spellEnd"/>
      <w:r w:rsidRPr="005F2822">
        <w:rPr>
          <w:rFonts w:ascii="Times New Roman" w:eastAsia="Times New Roman" w:hAnsi="Times New Roman" w:cs="Times New Roman"/>
          <w:sz w:val="28"/>
          <w:szCs w:val="28"/>
        </w:rPr>
        <w:t xml:space="preserve">; под ред. д-ра </w:t>
      </w:r>
      <w:proofErr w:type="spellStart"/>
      <w:r w:rsidRPr="005F2822">
        <w:rPr>
          <w:rFonts w:ascii="Times New Roman" w:eastAsia="Times New Roman" w:hAnsi="Times New Roman" w:cs="Times New Roman"/>
          <w:sz w:val="28"/>
          <w:szCs w:val="28"/>
        </w:rPr>
        <w:t>экон</w:t>
      </w:r>
      <w:proofErr w:type="spellEnd"/>
      <w:r w:rsidRPr="005F2822">
        <w:rPr>
          <w:rFonts w:ascii="Times New Roman" w:eastAsia="Times New Roman" w:hAnsi="Times New Roman" w:cs="Times New Roman"/>
          <w:sz w:val="28"/>
          <w:szCs w:val="28"/>
        </w:rPr>
        <w:t xml:space="preserve">. наук, проф. Л. И. Гончаренко. - Москва: Магистр, 2019. - 448 с. - (Магистратура). - Текст: непосредственный. - То же. - </w:t>
      </w:r>
      <w:r w:rsidRPr="005F2822">
        <w:rPr>
          <w:rFonts w:ascii="Times New Roman" w:eastAsia="Times New Roman" w:hAnsi="Times New Roman" w:cs="Times New Roman"/>
          <w:sz w:val="28"/>
          <w:szCs w:val="28"/>
        </w:rPr>
        <w:lastRenderedPageBreak/>
        <w:t>2020. - ЭБС ZNANIUM. - URL: http://znanium.com/catalog/product/1073458 (дата обращения:</w:t>
      </w:r>
      <w:bookmarkStart w:id="39" w:name="_Hlk182909664"/>
      <w:r w:rsidRPr="005F2822">
        <w:rPr>
          <w:rFonts w:ascii="Times New Roman" w:eastAsia="Times New Roman" w:hAnsi="Times New Roman" w:cs="Times New Roman"/>
          <w:sz w:val="28"/>
          <w:szCs w:val="28"/>
        </w:rPr>
        <w:t>01.11.</w:t>
      </w:r>
      <w:proofErr w:type="gramStart"/>
      <w:r w:rsidRPr="005F2822">
        <w:rPr>
          <w:rFonts w:ascii="Times New Roman" w:eastAsia="Times New Roman" w:hAnsi="Times New Roman" w:cs="Times New Roman"/>
          <w:sz w:val="28"/>
          <w:szCs w:val="28"/>
        </w:rPr>
        <w:t xml:space="preserve">2024 </w:t>
      </w:r>
      <w:bookmarkEnd w:id="39"/>
      <w:r w:rsidRPr="005F2822">
        <w:rPr>
          <w:rFonts w:ascii="Times New Roman" w:eastAsia="Times New Roman" w:hAnsi="Times New Roman" w:cs="Times New Roman"/>
          <w:sz w:val="28"/>
          <w:szCs w:val="28"/>
        </w:rPr>
        <w:t>)</w:t>
      </w:r>
      <w:proofErr w:type="gramEnd"/>
      <w:r w:rsidRPr="005F2822">
        <w:rPr>
          <w:rFonts w:ascii="Times New Roman" w:eastAsia="Times New Roman" w:hAnsi="Times New Roman" w:cs="Times New Roman"/>
          <w:sz w:val="28"/>
          <w:szCs w:val="28"/>
        </w:rPr>
        <w:t xml:space="preserve">. — </w:t>
      </w:r>
      <w:proofErr w:type="gramStart"/>
      <w:r w:rsidRPr="005F2822">
        <w:rPr>
          <w:rFonts w:ascii="Times New Roman" w:eastAsia="Times New Roman" w:hAnsi="Times New Roman" w:cs="Times New Roman"/>
          <w:sz w:val="28"/>
          <w:szCs w:val="28"/>
        </w:rPr>
        <w:t>Текст :</w:t>
      </w:r>
      <w:proofErr w:type="gramEnd"/>
      <w:r w:rsidRPr="005F2822">
        <w:rPr>
          <w:rFonts w:ascii="Times New Roman" w:eastAsia="Times New Roman" w:hAnsi="Times New Roman" w:cs="Times New Roman"/>
          <w:sz w:val="28"/>
          <w:szCs w:val="28"/>
        </w:rPr>
        <w:t xml:space="preserve"> электронный.</w:t>
      </w:r>
    </w:p>
    <w:p w14:paraId="75EA37C9" w14:textId="2F25ECA9" w:rsidR="00195AE8" w:rsidRPr="001000F5" w:rsidRDefault="005F2822"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95AE8" w:rsidRPr="001000F5">
        <w:rPr>
          <w:rFonts w:ascii="Times New Roman" w:eastAsia="Times New Roman" w:hAnsi="Times New Roman" w:cs="Times New Roman"/>
          <w:sz w:val="28"/>
          <w:szCs w:val="28"/>
        </w:rPr>
        <w:t xml:space="preserve">. </w:t>
      </w:r>
      <w:r w:rsidRPr="005F2822">
        <w:rPr>
          <w:rFonts w:ascii="Times New Roman" w:eastAsia="Times New Roman" w:hAnsi="Times New Roman" w:cs="Times New Roman"/>
          <w:sz w:val="28"/>
          <w:szCs w:val="28"/>
        </w:rPr>
        <w:t xml:space="preserve">Влияние подоходного налогообложения на социальное неравенство в России: монография / А.С. </w:t>
      </w:r>
      <w:proofErr w:type="spellStart"/>
      <w:r w:rsidRPr="005F2822">
        <w:rPr>
          <w:rFonts w:ascii="Times New Roman" w:eastAsia="Times New Roman" w:hAnsi="Times New Roman" w:cs="Times New Roman"/>
          <w:sz w:val="28"/>
          <w:szCs w:val="28"/>
        </w:rPr>
        <w:t>Адвокатова</w:t>
      </w:r>
      <w:proofErr w:type="spellEnd"/>
      <w:r w:rsidRPr="005F2822">
        <w:rPr>
          <w:rFonts w:ascii="Times New Roman" w:eastAsia="Times New Roman" w:hAnsi="Times New Roman" w:cs="Times New Roman"/>
          <w:sz w:val="28"/>
          <w:szCs w:val="28"/>
        </w:rPr>
        <w:t xml:space="preserve">, Е.В. </w:t>
      </w:r>
      <w:proofErr w:type="spellStart"/>
      <w:r w:rsidRPr="005F2822">
        <w:rPr>
          <w:rFonts w:ascii="Times New Roman" w:eastAsia="Times New Roman" w:hAnsi="Times New Roman" w:cs="Times New Roman"/>
          <w:sz w:val="28"/>
          <w:szCs w:val="28"/>
        </w:rPr>
        <w:t>Балацкий</w:t>
      </w:r>
      <w:proofErr w:type="spellEnd"/>
      <w:r w:rsidRPr="005F2822">
        <w:rPr>
          <w:rFonts w:ascii="Times New Roman" w:eastAsia="Times New Roman" w:hAnsi="Times New Roman" w:cs="Times New Roman"/>
          <w:sz w:val="28"/>
          <w:szCs w:val="28"/>
        </w:rPr>
        <w:t xml:space="preserve">, Л.И. Гончаренко [и др.]; </w:t>
      </w:r>
      <w:proofErr w:type="spellStart"/>
      <w:proofErr w:type="gramStart"/>
      <w:r w:rsidRPr="005F2822">
        <w:rPr>
          <w:rFonts w:ascii="Times New Roman" w:eastAsia="Times New Roman" w:hAnsi="Times New Roman" w:cs="Times New Roman"/>
          <w:sz w:val="28"/>
          <w:szCs w:val="28"/>
        </w:rPr>
        <w:t>Финуниверситет</w:t>
      </w:r>
      <w:proofErr w:type="spellEnd"/>
      <w:r w:rsidRPr="005F2822">
        <w:rPr>
          <w:rFonts w:ascii="Times New Roman" w:eastAsia="Times New Roman" w:hAnsi="Times New Roman" w:cs="Times New Roman"/>
          <w:sz w:val="28"/>
          <w:szCs w:val="28"/>
        </w:rPr>
        <w:t xml:space="preserve"> ;</w:t>
      </w:r>
      <w:proofErr w:type="gramEnd"/>
      <w:r w:rsidRPr="005F2822">
        <w:rPr>
          <w:rFonts w:ascii="Times New Roman" w:eastAsia="Times New Roman" w:hAnsi="Times New Roman" w:cs="Times New Roman"/>
          <w:sz w:val="28"/>
          <w:szCs w:val="28"/>
        </w:rPr>
        <w:t xml:space="preserve"> под ред. Л.И. Гончаренко. — Москва: </w:t>
      </w:r>
      <w:proofErr w:type="spellStart"/>
      <w:r w:rsidRPr="005F2822">
        <w:rPr>
          <w:rFonts w:ascii="Times New Roman" w:eastAsia="Times New Roman" w:hAnsi="Times New Roman" w:cs="Times New Roman"/>
          <w:sz w:val="28"/>
          <w:szCs w:val="28"/>
        </w:rPr>
        <w:t>Кнорус</w:t>
      </w:r>
      <w:proofErr w:type="spellEnd"/>
      <w:r w:rsidRPr="005F2822">
        <w:rPr>
          <w:rFonts w:ascii="Times New Roman" w:eastAsia="Times New Roman" w:hAnsi="Times New Roman" w:cs="Times New Roman"/>
          <w:sz w:val="28"/>
          <w:szCs w:val="28"/>
        </w:rPr>
        <w:t xml:space="preserve">, 2022. — 223 с.: ил. - </w:t>
      </w:r>
      <w:proofErr w:type="gramStart"/>
      <w:r w:rsidRPr="005F2822">
        <w:rPr>
          <w:rFonts w:ascii="Times New Roman" w:eastAsia="Times New Roman" w:hAnsi="Times New Roman" w:cs="Times New Roman"/>
          <w:sz w:val="28"/>
          <w:szCs w:val="28"/>
        </w:rPr>
        <w:t>Текст :</w:t>
      </w:r>
      <w:proofErr w:type="gramEnd"/>
      <w:r w:rsidRPr="005F2822">
        <w:rPr>
          <w:rFonts w:ascii="Times New Roman" w:eastAsia="Times New Roman" w:hAnsi="Times New Roman" w:cs="Times New Roman"/>
          <w:sz w:val="28"/>
          <w:szCs w:val="28"/>
        </w:rPr>
        <w:t xml:space="preserve"> непосредственный. - То же. - 2020. - ЭБС BOOK.ru. - URL: https://book.ru/book/938073 (дата обращения: </w:t>
      </w:r>
      <w:r w:rsidR="0006336B" w:rsidRPr="005F2822">
        <w:rPr>
          <w:rFonts w:ascii="Times New Roman" w:eastAsia="Times New Roman" w:hAnsi="Times New Roman" w:cs="Times New Roman"/>
          <w:sz w:val="28"/>
          <w:szCs w:val="28"/>
        </w:rPr>
        <w:t>01.11.2024</w:t>
      </w:r>
      <w:r w:rsidRPr="005F2822">
        <w:rPr>
          <w:rFonts w:ascii="Times New Roman" w:eastAsia="Times New Roman" w:hAnsi="Times New Roman" w:cs="Times New Roman"/>
          <w:sz w:val="28"/>
          <w:szCs w:val="28"/>
        </w:rPr>
        <w:t xml:space="preserve">). — </w:t>
      </w:r>
      <w:proofErr w:type="gramStart"/>
      <w:r w:rsidRPr="005F2822">
        <w:rPr>
          <w:rFonts w:ascii="Times New Roman" w:eastAsia="Times New Roman" w:hAnsi="Times New Roman" w:cs="Times New Roman"/>
          <w:sz w:val="28"/>
          <w:szCs w:val="28"/>
        </w:rPr>
        <w:t>Текст :</w:t>
      </w:r>
      <w:proofErr w:type="gramEnd"/>
      <w:r w:rsidRPr="005F2822">
        <w:rPr>
          <w:rFonts w:ascii="Times New Roman" w:eastAsia="Times New Roman" w:hAnsi="Times New Roman" w:cs="Times New Roman"/>
          <w:sz w:val="28"/>
          <w:szCs w:val="28"/>
        </w:rPr>
        <w:t xml:space="preserve"> электронный.</w:t>
      </w:r>
    </w:p>
    <w:p w14:paraId="356B0F49" w14:textId="10F3CB52" w:rsidR="00195AE8" w:rsidRPr="001000F5" w:rsidRDefault="005F2822"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195AE8" w:rsidRPr="001000F5">
        <w:rPr>
          <w:rFonts w:ascii="Times New Roman" w:eastAsia="Times New Roman" w:hAnsi="Times New Roman" w:cs="Times New Roman"/>
          <w:sz w:val="28"/>
          <w:szCs w:val="28"/>
        </w:rPr>
        <w:t xml:space="preserve">. </w:t>
      </w:r>
      <w:r w:rsidRPr="005F2822">
        <w:rPr>
          <w:rFonts w:ascii="Times New Roman" w:eastAsia="Times New Roman" w:hAnsi="Times New Roman" w:cs="Times New Roman"/>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монография / Л.И. Гончаренко, Ю.В. Малкова, Е.В. </w:t>
      </w:r>
      <w:proofErr w:type="spellStart"/>
      <w:r w:rsidRPr="005F2822">
        <w:rPr>
          <w:rFonts w:ascii="Times New Roman" w:eastAsia="Times New Roman" w:hAnsi="Times New Roman" w:cs="Times New Roman"/>
          <w:sz w:val="28"/>
          <w:szCs w:val="28"/>
        </w:rPr>
        <w:t>Балацкий</w:t>
      </w:r>
      <w:proofErr w:type="spellEnd"/>
      <w:r w:rsidRPr="005F2822">
        <w:rPr>
          <w:rFonts w:ascii="Times New Roman" w:eastAsia="Times New Roman" w:hAnsi="Times New Roman" w:cs="Times New Roman"/>
          <w:sz w:val="28"/>
          <w:szCs w:val="28"/>
        </w:rPr>
        <w:t xml:space="preserve"> [и др.]; под науч. ред. Л.И. Гончаренко; </w:t>
      </w:r>
      <w:proofErr w:type="spellStart"/>
      <w:r w:rsidRPr="005F2822">
        <w:rPr>
          <w:rFonts w:ascii="Times New Roman" w:eastAsia="Times New Roman" w:hAnsi="Times New Roman" w:cs="Times New Roman"/>
          <w:sz w:val="28"/>
          <w:szCs w:val="28"/>
        </w:rPr>
        <w:t>Финуниверситет</w:t>
      </w:r>
      <w:proofErr w:type="spellEnd"/>
      <w:r w:rsidRPr="005F2822">
        <w:rPr>
          <w:rFonts w:ascii="Times New Roman" w:eastAsia="Times New Roman" w:hAnsi="Times New Roman" w:cs="Times New Roman"/>
          <w:sz w:val="28"/>
          <w:szCs w:val="28"/>
        </w:rPr>
        <w:t xml:space="preserve">. — Москва: </w:t>
      </w:r>
      <w:proofErr w:type="spellStart"/>
      <w:r w:rsidRPr="005F2822">
        <w:rPr>
          <w:rFonts w:ascii="Times New Roman" w:eastAsia="Times New Roman" w:hAnsi="Times New Roman" w:cs="Times New Roman"/>
          <w:sz w:val="28"/>
          <w:szCs w:val="28"/>
        </w:rPr>
        <w:t>Русайнс</w:t>
      </w:r>
      <w:proofErr w:type="spellEnd"/>
      <w:r w:rsidRPr="005F2822">
        <w:rPr>
          <w:rFonts w:ascii="Times New Roman" w:eastAsia="Times New Roman" w:hAnsi="Times New Roman" w:cs="Times New Roman"/>
          <w:sz w:val="28"/>
          <w:szCs w:val="28"/>
        </w:rPr>
        <w:t xml:space="preserve">, 2023. — 176 с.: ил. — </w:t>
      </w:r>
      <w:proofErr w:type="gramStart"/>
      <w:r w:rsidRPr="005F2822">
        <w:rPr>
          <w:rFonts w:ascii="Times New Roman" w:eastAsia="Times New Roman" w:hAnsi="Times New Roman" w:cs="Times New Roman"/>
          <w:sz w:val="28"/>
          <w:szCs w:val="28"/>
        </w:rPr>
        <w:t>Текст :</w:t>
      </w:r>
      <w:proofErr w:type="gramEnd"/>
      <w:r w:rsidRPr="005F2822">
        <w:rPr>
          <w:rFonts w:ascii="Times New Roman" w:eastAsia="Times New Roman" w:hAnsi="Times New Roman" w:cs="Times New Roman"/>
          <w:sz w:val="28"/>
          <w:szCs w:val="28"/>
        </w:rPr>
        <w:t xml:space="preserve"> </w:t>
      </w:r>
      <w:proofErr w:type="spellStart"/>
      <w:r w:rsidRPr="005F2822">
        <w:rPr>
          <w:rFonts w:ascii="Times New Roman" w:eastAsia="Times New Roman" w:hAnsi="Times New Roman" w:cs="Times New Roman"/>
          <w:sz w:val="28"/>
          <w:szCs w:val="28"/>
        </w:rPr>
        <w:t>непосредсвенный</w:t>
      </w:r>
      <w:proofErr w:type="spellEnd"/>
      <w:r w:rsidRPr="005F2822">
        <w:rPr>
          <w:rFonts w:ascii="Times New Roman" w:eastAsia="Times New Roman" w:hAnsi="Times New Roman" w:cs="Times New Roman"/>
          <w:sz w:val="28"/>
          <w:szCs w:val="28"/>
        </w:rPr>
        <w:t xml:space="preserve">. -  То же. - 2020. - ЭБС BOOK.ru. - URL: https://book.ru/book/939663 (дата обращения: </w:t>
      </w:r>
      <w:r w:rsidR="0006336B" w:rsidRPr="005F2822">
        <w:rPr>
          <w:rFonts w:ascii="Times New Roman" w:eastAsia="Times New Roman" w:hAnsi="Times New Roman" w:cs="Times New Roman"/>
          <w:sz w:val="28"/>
          <w:szCs w:val="28"/>
        </w:rPr>
        <w:t>01.11.2024</w:t>
      </w:r>
      <w:r w:rsidRPr="005F2822">
        <w:rPr>
          <w:rFonts w:ascii="Times New Roman" w:eastAsia="Times New Roman" w:hAnsi="Times New Roman" w:cs="Times New Roman"/>
          <w:sz w:val="28"/>
          <w:szCs w:val="28"/>
        </w:rPr>
        <w:t>). — Текст: электронный.</w:t>
      </w:r>
    </w:p>
    <w:p w14:paraId="67362155" w14:textId="6BC033D0" w:rsidR="00195AE8" w:rsidRPr="001000F5" w:rsidRDefault="005F2822"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195AE8" w:rsidRPr="001000F5">
        <w:rPr>
          <w:rFonts w:ascii="Times New Roman" w:eastAsia="Times New Roman" w:hAnsi="Times New Roman" w:cs="Times New Roman"/>
          <w:sz w:val="28"/>
          <w:szCs w:val="28"/>
        </w:rPr>
        <w:t xml:space="preserve">. </w:t>
      </w:r>
      <w:r w:rsidR="0006336B" w:rsidRPr="0006336B">
        <w:rPr>
          <w:rFonts w:ascii="Times New Roman" w:eastAsia="Times New Roman" w:hAnsi="Times New Roman" w:cs="Times New Roman"/>
          <w:sz w:val="28"/>
          <w:szCs w:val="28"/>
        </w:rPr>
        <w:t xml:space="preserve">Архитектоника современного налогообложения </w:t>
      </w:r>
      <w:proofErr w:type="gramStart"/>
      <w:r w:rsidR="0006336B" w:rsidRPr="0006336B">
        <w:rPr>
          <w:rFonts w:ascii="Times New Roman" w:eastAsia="Times New Roman" w:hAnsi="Times New Roman" w:cs="Times New Roman"/>
          <w:sz w:val="28"/>
          <w:szCs w:val="28"/>
        </w:rPr>
        <w:t>потребления :</w:t>
      </w:r>
      <w:proofErr w:type="gramEnd"/>
      <w:r w:rsidR="0006336B" w:rsidRPr="0006336B">
        <w:rPr>
          <w:rFonts w:ascii="Times New Roman" w:eastAsia="Times New Roman" w:hAnsi="Times New Roman" w:cs="Times New Roman"/>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6336B" w:rsidRPr="0006336B">
        <w:rPr>
          <w:rFonts w:ascii="Times New Roman" w:eastAsia="Times New Roman" w:hAnsi="Times New Roman" w:cs="Times New Roman"/>
          <w:sz w:val="28"/>
          <w:szCs w:val="28"/>
        </w:rPr>
        <w:t>Майбуров</w:t>
      </w:r>
      <w:proofErr w:type="spellEnd"/>
      <w:r w:rsidR="0006336B" w:rsidRPr="0006336B">
        <w:rPr>
          <w:rFonts w:ascii="Times New Roman" w:eastAsia="Times New Roman" w:hAnsi="Times New Roman" w:cs="Times New Roman"/>
          <w:sz w:val="28"/>
          <w:szCs w:val="28"/>
        </w:rPr>
        <w:t xml:space="preserve">, Ю. Б. Иванов, Д. А. Артеменко [и др.] ; под ред. И. А. </w:t>
      </w:r>
      <w:proofErr w:type="spellStart"/>
      <w:r w:rsidR="0006336B" w:rsidRPr="0006336B">
        <w:rPr>
          <w:rFonts w:ascii="Times New Roman" w:eastAsia="Times New Roman" w:hAnsi="Times New Roman" w:cs="Times New Roman"/>
          <w:sz w:val="28"/>
          <w:szCs w:val="28"/>
        </w:rPr>
        <w:t>Майбурова</w:t>
      </w:r>
      <w:proofErr w:type="spellEnd"/>
      <w:r w:rsidR="0006336B" w:rsidRPr="0006336B">
        <w:rPr>
          <w:rFonts w:ascii="Times New Roman" w:eastAsia="Times New Roman" w:hAnsi="Times New Roman" w:cs="Times New Roman"/>
          <w:sz w:val="28"/>
          <w:szCs w:val="28"/>
        </w:rPr>
        <w:t xml:space="preserve">, Ю. Б. Иванова. - </w:t>
      </w:r>
      <w:proofErr w:type="gramStart"/>
      <w:r w:rsidR="0006336B" w:rsidRPr="0006336B">
        <w:rPr>
          <w:rFonts w:ascii="Times New Roman" w:eastAsia="Times New Roman" w:hAnsi="Times New Roman" w:cs="Times New Roman"/>
          <w:sz w:val="28"/>
          <w:szCs w:val="28"/>
        </w:rPr>
        <w:t>Москва :</w:t>
      </w:r>
      <w:proofErr w:type="gramEnd"/>
      <w:r w:rsidR="0006336B" w:rsidRPr="0006336B">
        <w:rPr>
          <w:rFonts w:ascii="Times New Roman" w:eastAsia="Times New Roman" w:hAnsi="Times New Roman" w:cs="Times New Roman"/>
          <w:sz w:val="28"/>
          <w:szCs w:val="28"/>
        </w:rPr>
        <w:t xml:space="preserve"> ЮНИТИ-ДАНА, 2020. - 399 с. - (Серия «</w:t>
      </w:r>
      <w:proofErr w:type="spellStart"/>
      <w:r w:rsidR="0006336B" w:rsidRPr="0006336B">
        <w:rPr>
          <w:rFonts w:ascii="Times New Roman" w:eastAsia="Times New Roman" w:hAnsi="Times New Roman" w:cs="Times New Roman"/>
          <w:sz w:val="28"/>
          <w:szCs w:val="28"/>
        </w:rPr>
        <w:t>Magisler</w:t>
      </w:r>
      <w:proofErr w:type="spellEnd"/>
      <w:r w:rsidR="0006336B" w:rsidRPr="0006336B">
        <w:rPr>
          <w:rFonts w:ascii="Times New Roman" w:eastAsia="Times New Roman" w:hAnsi="Times New Roman" w:cs="Times New Roman"/>
          <w:sz w:val="28"/>
          <w:szCs w:val="28"/>
        </w:rPr>
        <w:t>»). - ЭБС ZNANIUM. - URL: https://znanium.com/catalog/product/1352929 (дата обращения: 01.11.2024). – Текст: электронный.</w:t>
      </w:r>
    </w:p>
    <w:p w14:paraId="22A9B477" w14:textId="479096BE" w:rsidR="00195AE8" w:rsidRPr="001000F5" w:rsidRDefault="005F2822"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195AE8" w:rsidRPr="001000F5">
        <w:rPr>
          <w:rFonts w:ascii="Times New Roman" w:eastAsia="Times New Roman" w:hAnsi="Times New Roman" w:cs="Times New Roman"/>
          <w:sz w:val="28"/>
          <w:szCs w:val="28"/>
        </w:rPr>
        <w:t xml:space="preserve">. </w:t>
      </w:r>
      <w:r w:rsidR="0006336B" w:rsidRPr="0006336B">
        <w:rPr>
          <w:rFonts w:ascii="Times New Roman" w:eastAsia="Times New Roman" w:hAnsi="Times New Roman" w:cs="Times New Roman"/>
          <w:sz w:val="28"/>
          <w:szCs w:val="28"/>
        </w:rPr>
        <w:t xml:space="preserve">Теоретико-методологическая палитра косвенного налогообложения: монография для магистрантов, обучающихся по программам направлений «Экономика», «Государственный аудит» и «Финансы и кредит» / И. А. </w:t>
      </w:r>
      <w:proofErr w:type="spellStart"/>
      <w:r w:rsidR="0006336B" w:rsidRPr="0006336B">
        <w:rPr>
          <w:rFonts w:ascii="Times New Roman" w:eastAsia="Times New Roman" w:hAnsi="Times New Roman" w:cs="Times New Roman"/>
          <w:sz w:val="28"/>
          <w:szCs w:val="28"/>
        </w:rPr>
        <w:t>Майбуров</w:t>
      </w:r>
      <w:proofErr w:type="spellEnd"/>
      <w:r w:rsidR="0006336B" w:rsidRPr="0006336B">
        <w:rPr>
          <w:rFonts w:ascii="Times New Roman" w:eastAsia="Times New Roman" w:hAnsi="Times New Roman" w:cs="Times New Roman"/>
          <w:sz w:val="28"/>
          <w:szCs w:val="28"/>
        </w:rPr>
        <w:t xml:space="preserve">, Ю. Б. Иванов, Е. В. </w:t>
      </w:r>
      <w:proofErr w:type="spellStart"/>
      <w:r w:rsidR="0006336B" w:rsidRPr="0006336B">
        <w:rPr>
          <w:rFonts w:ascii="Times New Roman" w:eastAsia="Times New Roman" w:hAnsi="Times New Roman" w:cs="Times New Roman"/>
          <w:sz w:val="28"/>
          <w:szCs w:val="28"/>
        </w:rPr>
        <w:t>Балацкий</w:t>
      </w:r>
      <w:proofErr w:type="spellEnd"/>
      <w:r w:rsidR="0006336B" w:rsidRPr="0006336B">
        <w:rPr>
          <w:rFonts w:ascii="Times New Roman" w:eastAsia="Times New Roman" w:hAnsi="Times New Roman" w:cs="Times New Roman"/>
          <w:sz w:val="28"/>
          <w:szCs w:val="28"/>
        </w:rPr>
        <w:t xml:space="preserve"> [и др.</w:t>
      </w:r>
      <w:proofErr w:type="gramStart"/>
      <w:r w:rsidR="0006336B" w:rsidRPr="0006336B">
        <w:rPr>
          <w:rFonts w:ascii="Times New Roman" w:eastAsia="Times New Roman" w:hAnsi="Times New Roman" w:cs="Times New Roman"/>
          <w:sz w:val="28"/>
          <w:szCs w:val="28"/>
        </w:rPr>
        <w:t>] ;</w:t>
      </w:r>
      <w:proofErr w:type="gramEnd"/>
      <w:r w:rsidR="0006336B" w:rsidRPr="0006336B">
        <w:rPr>
          <w:rFonts w:ascii="Times New Roman" w:eastAsia="Times New Roman" w:hAnsi="Times New Roman" w:cs="Times New Roman"/>
          <w:sz w:val="28"/>
          <w:szCs w:val="28"/>
        </w:rPr>
        <w:t xml:space="preserve"> под ред. И. А. </w:t>
      </w:r>
      <w:proofErr w:type="spellStart"/>
      <w:r w:rsidR="0006336B" w:rsidRPr="0006336B">
        <w:rPr>
          <w:rFonts w:ascii="Times New Roman" w:eastAsia="Times New Roman" w:hAnsi="Times New Roman" w:cs="Times New Roman"/>
          <w:sz w:val="28"/>
          <w:szCs w:val="28"/>
        </w:rPr>
        <w:t>Майбурова</w:t>
      </w:r>
      <w:proofErr w:type="spellEnd"/>
      <w:r w:rsidR="0006336B" w:rsidRPr="0006336B">
        <w:rPr>
          <w:rFonts w:ascii="Times New Roman" w:eastAsia="Times New Roman" w:hAnsi="Times New Roman" w:cs="Times New Roman"/>
          <w:sz w:val="28"/>
          <w:szCs w:val="28"/>
        </w:rPr>
        <w:t xml:space="preserve">, Ю. Б. Иванова. — </w:t>
      </w:r>
      <w:proofErr w:type="gramStart"/>
      <w:r w:rsidR="0006336B" w:rsidRPr="0006336B">
        <w:rPr>
          <w:rFonts w:ascii="Times New Roman" w:eastAsia="Times New Roman" w:hAnsi="Times New Roman" w:cs="Times New Roman"/>
          <w:sz w:val="28"/>
          <w:szCs w:val="28"/>
        </w:rPr>
        <w:t>Москва :</w:t>
      </w:r>
      <w:proofErr w:type="gramEnd"/>
      <w:r w:rsidR="0006336B" w:rsidRPr="0006336B">
        <w:rPr>
          <w:rFonts w:ascii="Times New Roman" w:eastAsia="Times New Roman" w:hAnsi="Times New Roman" w:cs="Times New Roman"/>
          <w:sz w:val="28"/>
          <w:szCs w:val="28"/>
        </w:rPr>
        <w:t xml:space="preserve"> ЮНИТИ-ДАНА, 2020. - 375 с. - (Серия «</w:t>
      </w:r>
      <w:proofErr w:type="spellStart"/>
      <w:r w:rsidR="0006336B" w:rsidRPr="0006336B">
        <w:rPr>
          <w:rFonts w:ascii="Times New Roman" w:eastAsia="Times New Roman" w:hAnsi="Times New Roman" w:cs="Times New Roman"/>
          <w:sz w:val="28"/>
          <w:szCs w:val="28"/>
        </w:rPr>
        <w:t>Magister</w:t>
      </w:r>
      <w:proofErr w:type="spellEnd"/>
      <w:r w:rsidR="0006336B" w:rsidRPr="0006336B">
        <w:rPr>
          <w:rFonts w:ascii="Times New Roman" w:eastAsia="Times New Roman" w:hAnsi="Times New Roman" w:cs="Times New Roman"/>
          <w:sz w:val="28"/>
          <w:szCs w:val="28"/>
        </w:rPr>
        <w:t xml:space="preserve">»). - ЭБС ZNANIUM. - URL: https://znanium.com/catalog/product/1376392 (дата обращения: </w:t>
      </w:r>
      <w:r w:rsidR="0006336B" w:rsidRPr="005F2822">
        <w:rPr>
          <w:rFonts w:ascii="Times New Roman" w:eastAsia="Times New Roman" w:hAnsi="Times New Roman" w:cs="Times New Roman"/>
          <w:sz w:val="28"/>
          <w:szCs w:val="28"/>
        </w:rPr>
        <w:t>01.11.2024</w:t>
      </w:r>
      <w:r w:rsidR="0006336B" w:rsidRPr="0006336B">
        <w:rPr>
          <w:rFonts w:ascii="Times New Roman" w:eastAsia="Times New Roman" w:hAnsi="Times New Roman" w:cs="Times New Roman"/>
          <w:sz w:val="28"/>
          <w:szCs w:val="28"/>
        </w:rPr>
        <w:t xml:space="preserve">). – </w:t>
      </w:r>
      <w:proofErr w:type="gramStart"/>
      <w:r w:rsidR="0006336B" w:rsidRPr="0006336B">
        <w:rPr>
          <w:rFonts w:ascii="Times New Roman" w:eastAsia="Times New Roman" w:hAnsi="Times New Roman" w:cs="Times New Roman"/>
          <w:sz w:val="28"/>
          <w:szCs w:val="28"/>
        </w:rPr>
        <w:t>Текст :</w:t>
      </w:r>
      <w:proofErr w:type="gramEnd"/>
      <w:r w:rsidR="0006336B" w:rsidRPr="0006336B">
        <w:rPr>
          <w:rFonts w:ascii="Times New Roman" w:eastAsia="Times New Roman" w:hAnsi="Times New Roman" w:cs="Times New Roman"/>
          <w:sz w:val="28"/>
          <w:szCs w:val="28"/>
        </w:rPr>
        <w:t xml:space="preserve"> электронный.</w:t>
      </w:r>
    </w:p>
    <w:bookmarkEnd w:id="37"/>
    <w:p w14:paraId="637CF300" w14:textId="77777777" w:rsidR="00195AE8" w:rsidRPr="001000F5" w:rsidRDefault="00195AE8" w:rsidP="00195AE8">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b/>
          <w:bCs/>
          <w:sz w:val="28"/>
          <w:szCs w:val="28"/>
        </w:rPr>
      </w:pPr>
    </w:p>
    <w:p w14:paraId="4B832290" w14:textId="77777777" w:rsidR="00195AE8" w:rsidRPr="0060663B" w:rsidRDefault="00195AE8" w:rsidP="00195AE8">
      <w:pPr>
        <w:pStyle w:val="aa"/>
        <w:numPr>
          <w:ilvl w:val="0"/>
          <w:numId w:val="2"/>
        </w:numPr>
        <w:tabs>
          <w:tab w:val="left" w:pos="720"/>
          <w:tab w:val="left" w:pos="993"/>
        </w:tabs>
        <w:spacing w:after="0"/>
        <w:ind w:left="0" w:firstLine="709"/>
        <w:jc w:val="both"/>
        <w:outlineLvl w:val="0"/>
        <w:rPr>
          <w:rFonts w:ascii="Times New Roman" w:eastAsia="Times New Roman" w:hAnsi="Times New Roman" w:cs="Times New Roman"/>
          <w:b/>
          <w:sz w:val="28"/>
        </w:rPr>
      </w:pPr>
      <w:bookmarkStart w:id="40" w:name="_Toc101393147"/>
      <w:bookmarkEnd w:id="38"/>
      <w:r w:rsidRPr="0060663B">
        <w:rPr>
          <w:rFonts w:ascii="Times New Roman" w:eastAsia="Times New Roman" w:hAnsi="Times New Roman" w:cs="Times New Roman"/>
          <w:b/>
          <w:sz w:val="28"/>
        </w:rPr>
        <w:lastRenderedPageBreak/>
        <w:t>Перечень ресурсов информационно-телекоммуникационной сети «Интернет», необходимых для освоения дисциплины</w:t>
      </w:r>
      <w:bookmarkEnd w:id="40"/>
    </w:p>
    <w:p w14:paraId="00D1C6CF"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801586">
        <w:rPr>
          <w:rStyle w:val="nowrap"/>
          <w:rFonts w:ascii="Times New Roman" w:hAnsi="Times New Roman" w:cs="Times New Roman"/>
          <w:sz w:val="28"/>
          <w:szCs w:val="28"/>
        </w:rPr>
        <w:t xml:space="preserve">https://minfin.gov.ru </w:t>
      </w:r>
      <w:r w:rsidRPr="0060663B">
        <w:rPr>
          <w:rStyle w:val="nowrap"/>
          <w:rFonts w:ascii="Times New Roman" w:hAnsi="Times New Roman" w:cs="Times New Roman"/>
          <w:sz w:val="28"/>
          <w:szCs w:val="28"/>
        </w:rPr>
        <w:t>—</w:t>
      </w:r>
      <w:r w:rsidRPr="0060663B">
        <w:rPr>
          <w:rFonts w:ascii="Times New Roman" w:hAnsi="Times New Roman" w:cs="Times New Roman"/>
          <w:sz w:val="28"/>
          <w:szCs w:val="28"/>
        </w:rPr>
        <w:t xml:space="preserve"> Министерство финансов РФ </w:t>
      </w:r>
    </w:p>
    <w:p w14:paraId="0AC4942C"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www.nalog.</w:t>
      </w:r>
      <w:proofErr w:type="spellStart"/>
      <w:r w:rsidRPr="0060663B">
        <w:rPr>
          <w:rStyle w:val="nowrap"/>
          <w:rFonts w:ascii="Times New Roman" w:hAnsi="Times New Roman" w:cs="Times New Roman"/>
          <w:sz w:val="28"/>
          <w:szCs w:val="28"/>
          <w:lang w:val="en-US"/>
        </w:rPr>
        <w:t>gov</w:t>
      </w:r>
      <w:proofErr w:type="spellEnd"/>
      <w:r w:rsidRPr="0060663B">
        <w:rPr>
          <w:rStyle w:val="nowrap"/>
          <w:rFonts w:ascii="Times New Roman" w:hAnsi="Times New Roman" w:cs="Times New Roman"/>
          <w:sz w:val="28"/>
          <w:szCs w:val="28"/>
        </w:rPr>
        <w:t>.</w:t>
      </w:r>
      <w:proofErr w:type="spellStart"/>
      <w:r w:rsidRPr="0060663B">
        <w:rPr>
          <w:rStyle w:val="nowrap"/>
          <w:rFonts w:ascii="Times New Roman" w:hAnsi="Times New Roman" w:cs="Times New Roman"/>
          <w:sz w:val="28"/>
          <w:szCs w:val="28"/>
        </w:rPr>
        <w:t>ru</w:t>
      </w:r>
      <w:proofErr w:type="spellEnd"/>
      <w:r w:rsidRPr="0060663B">
        <w:rPr>
          <w:rStyle w:val="nowrap"/>
          <w:rFonts w:ascii="Times New Roman" w:hAnsi="Times New Roman" w:cs="Times New Roman"/>
          <w:sz w:val="28"/>
          <w:szCs w:val="28"/>
        </w:rPr>
        <w:t> —</w:t>
      </w:r>
      <w:r w:rsidRPr="0060663B">
        <w:rPr>
          <w:rFonts w:ascii="Times New Roman" w:hAnsi="Times New Roman" w:cs="Times New Roman"/>
          <w:sz w:val="28"/>
          <w:szCs w:val="28"/>
        </w:rPr>
        <w:t xml:space="preserve"> Федеральная налоговая служба</w:t>
      </w:r>
    </w:p>
    <w:p w14:paraId="32750C77"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www.prime-tass.ru —</w:t>
      </w:r>
      <w:r w:rsidRPr="0060663B">
        <w:rPr>
          <w:rFonts w:ascii="Times New Roman" w:hAnsi="Times New Roman" w:cs="Times New Roman"/>
          <w:sz w:val="28"/>
          <w:szCs w:val="28"/>
        </w:rPr>
        <w:t xml:space="preserve"> Агентство экономической информации </w:t>
      </w:r>
    </w:p>
    <w:p w14:paraId="4F6C0437"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www.quote.ru —</w:t>
      </w:r>
      <w:r w:rsidRPr="0060663B">
        <w:rPr>
          <w:rFonts w:ascii="Times New Roman" w:hAnsi="Times New Roman" w:cs="Times New Roman"/>
          <w:sz w:val="28"/>
          <w:szCs w:val="28"/>
        </w:rPr>
        <w:t xml:space="preserve"> финансовые показатели российских предприятий </w:t>
      </w:r>
    </w:p>
    <w:p w14:paraId="7DEA7F0A"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www.raexpert.ru —</w:t>
      </w:r>
      <w:r w:rsidRPr="0060663B">
        <w:rPr>
          <w:rFonts w:ascii="Times New Roman" w:hAnsi="Times New Roman" w:cs="Times New Roman"/>
          <w:sz w:val="28"/>
          <w:szCs w:val="28"/>
        </w:rPr>
        <w:t xml:space="preserve"> Рейтинговое агентство ЭКСПЕРТ РА </w:t>
      </w:r>
    </w:p>
    <w:p w14:paraId="2818AF0D"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www.rbc.ru —</w:t>
      </w:r>
      <w:r w:rsidRPr="0060663B">
        <w:rPr>
          <w:rFonts w:ascii="Times New Roman" w:hAnsi="Times New Roman" w:cs="Times New Roman"/>
          <w:sz w:val="28"/>
          <w:szCs w:val="28"/>
        </w:rPr>
        <w:t xml:space="preserve"> РИА РБК </w:t>
      </w:r>
    </w:p>
    <w:p w14:paraId="5600487C"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www.riskland.ru —</w:t>
      </w:r>
      <w:r w:rsidRPr="0060663B">
        <w:rPr>
          <w:rFonts w:ascii="Times New Roman" w:hAnsi="Times New Roman" w:cs="Times New Roman"/>
          <w:sz w:val="28"/>
          <w:szCs w:val="28"/>
        </w:rPr>
        <w:t xml:space="preserve"> Экспертиза рисков </w:t>
      </w:r>
    </w:p>
    <w:p w14:paraId="63E990D1"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Fonts w:ascii="Times New Roman" w:hAnsi="Times New Roman" w:cs="Times New Roman"/>
          <w:color w:val="000000"/>
          <w:sz w:val="28"/>
          <w:szCs w:val="28"/>
          <w:shd w:val="clear" w:color="auto" w:fill="FFFFFF"/>
        </w:rPr>
        <w:t>http://www.consultant.ru - СПС Консультант Плюс.</w:t>
      </w:r>
    </w:p>
    <w:p w14:paraId="12657E9D" w14:textId="77777777" w:rsidR="00195AE8" w:rsidRPr="0060663B" w:rsidRDefault="00195AE8" w:rsidP="00195AE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Fonts w:ascii="Times New Roman" w:hAnsi="Times New Roman" w:cs="Times New Roman"/>
          <w:color w:val="000000"/>
          <w:sz w:val="28"/>
          <w:szCs w:val="28"/>
          <w:shd w:val="clear" w:color="auto" w:fill="FFFFFF"/>
        </w:rPr>
        <w:t xml:space="preserve">http://www.garant.ru - СПС Гарант. </w:t>
      </w:r>
    </w:p>
    <w:p w14:paraId="5AB71AF6"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u w:val="single"/>
        </w:rPr>
      </w:pPr>
      <w:r w:rsidRPr="0060663B">
        <w:rPr>
          <w:sz w:val="28"/>
          <w:szCs w:val="28"/>
        </w:rPr>
        <w:t xml:space="preserve">Электронная библиотека Финансового университета (ЭБ) </w:t>
      </w:r>
      <w:r w:rsidRPr="0060663B">
        <w:rPr>
          <w:sz w:val="28"/>
          <w:szCs w:val="28"/>
          <w:u w:val="single"/>
        </w:rPr>
        <w:t xml:space="preserve">http://elib.fa.ru/ (http://library.fa.ru/files/elibfa.pdf) </w:t>
      </w:r>
    </w:p>
    <w:p w14:paraId="3D92259C"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Электронно-библиотечная система BOOK.RU </w:t>
      </w:r>
      <w:r w:rsidRPr="0060663B">
        <w:rPr>
          <w:sz w:val="28"/>
          <w:szCs w:val="28"/>
          <w:u w:val="single"/>
        </w:rPr>
        <w:t xml:space="preserve">http://www.book.ru </w:t>
      </w:r>
    </w:p>
    <w:p w14:paraId="2AB9AE23"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Электронно-библиотечная система «Университетская библиотека ОНЛАЙН» </w:t>
      </w:r>
      <w:hyperlink r:id="rId10" w:history="1">
        <w:r w:rsidRPr="0060663B">
          <w:rPr>
            <w:rStyle w:val="af"/>
            <w:sz w:val="28"/>
            <w:szCs w:val="28"/>
          </w:rPr>
          <w:t>http://biblioclub.ru/</w:t>
        </w:r>
      </w:hyperlink>
      <w:r w:rsidRPr="0060663B">
        <w:rPr>
          <w:sz w:val="28"/>
          <w:szCs w:val="28"/>
        </w:rPr>
        <w:t xml:space="preserve"> </w:t>
      </w:r>
    </w:p>
    <w:p w14:paraId="305A2DBD"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Электронно-библиотечная система </w:t>
      </w:r>
      <w:proofErr w:type="spellStart"/>
      <w:r w:rsidRPr="0060663B">
        <w:rPr>
          <w:sz w:val="28"/>
          <w:szCs w:val="28"/>
        </w:rPr>
        <w:t>Znanium</w:t>
      </w:r>
      <w:proofErr w:type="spellEnd"/>
      <w:r w:rsidRPr="0060663B">
        <w:rPr>
          <w:sz w:val="28"/>
          <w:szCs w:val="28"/>
        </w:rPr>
        <w:t xml:space="preserve"> </w:t>
      </w:r>
      <w:r w:rsidRPr="0060663B">
        <w:rPr>
          <w:sz w:val="28"/>
          <w:szCs w:val="28"/>
          <w:u w:val="single"/>
        </w:rPr>
        <w:t>http://www.znanium.</w:t>
      </w:r>
      <w:proofErr w:type="spellStart"/>
      <w:r>
        <w:rPr>
          <w:sz w:val="28"/>
          <w:szCs w:val="28"/>
          <w:u w:val="single"/>
          <w:lang w:val="en-US"/>
        </w:rPr>
        <w:t>ru</w:t>
      </w:r>
      <w:proofErr w:type="spellEnd"/>
      <w:r w:rsidRPr="0060663B">
        <w:rPr>
          <w:sz w:val="28"/>
          <w:szCs w:val="28"/>
          <w:u w:val="single"/>
        </w:rPr>
        <w:t xml:space="preserve"> </w:t>
      </w:r>
    </w:p>
    <w:p w14:paraId="0E9967E8"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 «Деловая онлайн библиотека» издательства «Альпина </w:t>
      </w:r>
      <w:proofErr w:type="spellStart"/>
      <w:r w:rsidRPr="0060663B">
        <w:rPr>
          <w:sz w:val="28"/>
          <w:szCs w:val="28"/>
        </w:rPr>
        <w:t>Паблишер</w:t>
      </w:r>
      <w:proofErr w:type="spellEnd"/>
      <w:r w:rsidRPr="0060663B">
        <w:rPr>
          <w:sz w:val="28"/>
          <w:szCs w:val="28"/>
        </w:rPr>
        <w:t xml:space="preserve">» </w:t>
      </w:r>
      <w:r w:rsidRPr="0060663B">
        <w:rPr>
          <w:sz w:val="28"/>
          <w:szCs w:val="28"/>
          <w:u w:val="single"/>
        </w:rPr>
        <w:t>http://lib.alpinadigital.ru/en/library</w:t>
      </w:r>
      <w:r w:rsidRPr="0060663B">
        <w:rPr>
          <w:sz w:val="28"/>
          <w:szCs w:val="28"/>
        </w:rPr>
        <w:t xml:space="preserve"> </w:t>
      </w:r>
    </w:p>
    <w:p w14:paraId="2E33E442"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 Электронно-библиотечная система издательства «Лань» </w:t>
      </w:r>
      <w:r w:rsidRPr="0060663B">
        <w:rPr>
          <w:sz w:val="28"/>
          <w:szCs w:val="28"/>
          <w:u w:val="single"/>
        </w:rPr>
        <w:t>https://e.lanbook.com/</w:t>
      </w:r>
      <w:r w:rsidRPr="0060663B">
        <w:rPr>
          <w:sz w:val="28"/>
          <w:szCs w:val="28"/>
        </w:rPr>
        <w:t xml:space="preserve"> </w:t>
      </w:r>
    </w:p>
    <w:p w14:paraId="17C87B91" w14:textId="77777777" w:rsidR="00195AE8"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DA2835">
        <w:rPr>
          <w:sz w:val="28"/>
          <w:szCs w:val="28"/>
        </w:rPr>
        <w:t xml:space="preserve">Образовательная платформа </w:t>
      </w:r>
      <w:proofErr w:type="spellStart"/>
      <w:r w:rsidRPr="00DA2835">
        <w:rPr>
          <w:sz w:val="28"/>
          <w:szCs w:val="28"/>
        </w:rPr>
        <w:t>Юрайт</w:t>
      </w:r>
      <w:proofErr w:type="spellEnd"/>
      <w:r w:rsidRPr="00DA2835">
        <w:rPr>
          <w:sz w:val="28"/>
          <w:szCs w:val="28"/>
        </w:rPr>
        <w:t xml:space="preserve"> </w:t>
      </w:r>
      <w:hyperlink r:id="rId11" w:history="1">
        <w:r w:rsidRPr="00AC18EB">
          <w:rPr>
            <w:rStyle w:val="af"/>
            <w:sz w:val="28"/>
            <w:szCs w:val="28"/>
          </w:rPr>
          <w:t>https://urait.ru/</w:t>
        </w:r>
      </w:hyperlink>
    </w:p>
    <w:p w14:paraId="01391703" w14:textId="77777777" w:rsidR="00195AE8" w:rsidRPr="0060663B" w:rsidRDefault="00195AE8" w:rsidP="00195AE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Научная электронная библиотека eLibrary.ru </w:t>
      </w:r>
      <w:r w:rsidRPr="0060663B">
        <w:rPr>
          <w:sz w:val="28"/>
          <w:szCs w:val="28"/>
          <w:u w:val="single"/>
        </w:rPr>
        <w:t>http://elibrary.ru</w:t>
      </w:r>
      <w:r w:rsidRPr="0060663B">
        <w:rPr>
          <w:sz w:val="28"/>
          <w:szCs w:val="28"/>
        </w:rPr>
        <w:t xml:space="preserve"> </w:t>
      </w:r>
    </w:p>
    <w:p w14:paraId="06347D73" w14:textId="77777777" w:rsidR="00195AE8" w:rsidRPr="0060663B" w:rsidRDefault="00195AE8" w:rsidP="00195AE8"/>
    <w:p w14:paraId="26BD5077" w14:textId="77777777" w:rsidR="00195AE8" w:rsidRPr="0060663B" w:rsidRDefault="00195AE8" w:rsidP="00195AE8">
      <w:pPr>
        <w:pStyle w:val="1"/>
        <w:keepNext w:val="0"/>
        <w:keepLines w:val="0"/>
        <w:widowControl w:val="0"/>
        <w:numPr>
          <w:ilvl w:val="0"/>
          <w:numId w:val="1"/>
        </w:numPr>
        <w:spacing w:before="0" w:line="360" w:lineRule="auto"/>
        <w:ind w:left="0" w:firstLine="709"/>
        <w:jc w:val="both"/>
        <w:rPr>
          <w:rFonts w:ascii="Times New Roman" w:hAnsi="Times New Roman" w:cs="Times New Roman"/>
          <w:color w:val="000000" w:themeColor="text1"/>
        </w:rPr>
      </w:pPr>
      <w:bookmarkStart w:id="41" w:name="_Toc424404907"/>
      <w:bookmarkStart w:id="42" w:name="_Toc101393148"/>
      <w:bookmarkEnd w:id="32"/>
      <w:bookmarkEnd w:id="33"/>
      <w:bookmarkEnd w:id="34"/>
      <w:r w:rsidRPr="0060663B">
        <w:rPr>
          <w:rFonts w:ascii="Times New Roman" w:hAnsi="Times New Roman" w:cs="Times New Roman"/>
          <w:color w:val="000000" w:themeColor="text1"/>
        </w:rPr>
        <w:t>Методические указания для обучающихся по освоению дисциплины</w:t>
      </w:r>
      <w:bookmarkEnd w:id="41"/>
      <w:bookmarkEnd w:id="42"/>
    </w:p>
    <w:p w14:paraId="47C4A03B" w14:textId="77777777" w:rsidR="00195AE8" w:rsidRPr="00F24BEF" w:rsidRDefault="00195AE8" w:rsidP="00195AE8">
      <w:pPr>
        <w:widowControl w:val="0"/>
        <w:shd w:val="clear" w:color="auto" w:fill="FFFFFF"/>
        <w:spacing w:after="0" w:line="360" w:lineRule="auto"/>
        <w:ind w:firstLine="709"/>
        <w:jc w:val="both"/>
        <w:rPr>
          <w:rFonts w:ascii="Times New Roman" w:hAnsi="Times New Roman" w:cs="Times New Roman"/>
          <w:sz w:val="28"/>
          <w:szCs w:val="28"/>
        </w:rPr>
      </w:pPr>
      <w:r w:rsidRPr="00F24BE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w:t>
      </w:r>
      <w:r w:rsidRPr="00F24BEF">
        <w:rPr>
          <w:rFonts w:ascii="Times New Roman" w:hAnsi="Times New Roman" w:cs="Times New Roman"/>
          <w:sz w:val="28"/>
          <w:szCs w:val="28"/>
        </w:rPr>
        <w:lastRenderedPageBreak/>
        <w:t xml:space="preserve">Финансовом университете, утвержденные приказом </w:t>
      </w:r>
      <w:proofErr w:type="spellStart"/>
      <w:r w:rsidRPr="00F24BEF">
        <w:rPr>
          <w:rFonts w:ascii="Times New Roman" w:hAnsi="Times New Roman" w:cs="Times New Roman"/>
          <w:sz w:val="28"/>
          <w:szCs w:val="28"/>
        </w:rPr>
        <w:t>Финуниверситета</w:t>
      </w:r>
      <w:proofErr w:type="spellEnd"/>
      <w:r w:rsidRPr="00F24BE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24BEF">
        <w:rPr>
          <w:rFonts w:ascii="Times New Roman" w:hAnsi="Times New Roman" w:cs="Times New Roman"/>
          <w:sz w:val="28"/>
          <w:szCs w:val="28"/>
        </w:rPr>
        <w:t>Финуниверситета</w:t>
      </w:r>
      <w:proofErr w:type="spellEnd"/>
      <w:r w:rsidRPr="00F24BEF">
        <w:rPr>
          <w:rFonts w:ascii="Times New Roman" w:hAnsi="Times New Roman" w:cs="Times New Roman"/>
          <w:sz w:val="28"/>
          <w:szCs w:val="28"/>
        </w:rPr>
        <w:t>»), использовать методические рекомендации департамента.</w:t>
      </w:r>
    </w:p>
    <w:p w14:paraId="5D43DE6C" w14:textId="77777777" w:rsidR="00195AE8" w:rsidRPr="00F23D25" w:rsidRDefault="00195AE8" w:rsidP="00195AE8">
      <w:pPr>
        <w:widowControl w:val="0"/>
        <w:shd w:val="clear" w:color="auto" w:fill="FFFFFF"/>
        <w:spacing w:after="0"/>
        <w:ind w:firstLine="851"/>
        <w:jc w:val="both"/>
        <w:rPr>
          <w:rFonts w:ascii="Times New Roman" w:eastAsia="Times New Roman" w:hAnsi="Times New Roman" w:cs="Arial"/>
          <w:b/>
          <w:bCs/>
          <w:kern w:val="32"/>
          <w:sz w:val="28"/>
          <w:szCs w:val="32"/>
        </w:rPr>
      </w:pPr>
    </w:p>
    <w:p w14:paraId="0FB8B572" w14:textId="77777777" w:rsidR="00195AE8" w:rsidRDefault="00195AE8" w:rsidP="00195AE8">
      <w:pPr>
        <w:pStyle w:val="1"/>
        <w:spacing w:before="0"/>
        <w:ind w:firstLine="709"/>
        <w:jc w:val="both"/>
        <w:rPr>
          <w:rFonts w:ascii="Times New Roman" w:hAnsi="Times New Roman" w:cs="Times New Roman"/>
          <w:bCs w:val="0"/>
          <w:color w:val="auto"/>
        </w:rPr>
      </w:pPr>
      <w:r w:rsidRPr="005D0A96">
        <w:rPr>
          <w:rFonts w:ascii="Times New Roman" w:hAnsi="Times New Roman" w:cs="Times New Roman"/>
          <w:bCs w:val="0"/>
          <w:color w:val="auto"/>
        </w:rPr>
        <w:t xml:space="preserve">11. </w:t>
      </w:r>
      <w:bookmarkStart w:id="43" w:name="_Toc101393149"/>
      <w:r w:rsidRPr="005D0A96">
        <w:rPr>
          <w:rFonts w:ascii="Times New Roman" w:hAnsi="Times New Roman" w:cs="Times New Roman"/>
          <w:bCs w:val="0"/>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3"/>
    </w:p>
    <w:p w14:paraId="3C159295" w14:textId="77777777" w:rsidR="00195AE8" w:rsidRPr="009F33F7" w:rsidRDefault="00195AE8" w:rsidP="00195AE8">
      <w:pPr>
        <w:keepNext/>
        <w:ind w:firstLine="709"/>
        <w:jc w:val="both"/>
        <w:outlineLvl w:val="0"/>
        <w:rPr>
          <w:rFonts w:ascii="Times New Roman" w:eastAsia="Calibri" w:hAnsi="Times New Roman" w:cs="Times New Roman"/>
          <w:b/>
          <w:bCs/>
          <w:kern w:val="32"/>
          <w:sz w:val="28"/>
          <w:szCs w:val="28"/>
        </w:rPr>
      </w:pPr>
      <w:bookmarkStart w:id="44" w:name="_Toc531614950"/>
      <w:bookmarkStart w:id="45" w:name="_Toc531686467"/>
      <w:bookmarkStart w:id="46" w:name="_Toc101393150"/>
      <w:r w:rsidRPr="009F33F7">
        <w:rPr>
          <w:rFonts w:ascii="Times New Roman" w:eastAsia="Calibri" w:hAnsi="Times New Roman" w:cs="Times New Roman"/>
          <w:b/>
          <w:bCs/>
          <w:kern w:val="32"/>
          <w:sz w:val="28"/>
          <w:szCs w:val="28"/>
        </w:rPr>
        <w:t>11. 1. Комплект лицензионного программного обеспечения:</w:t>
      </w:r>
      <w:bookmarkEnd w:id="44"/>
      <w:bookmarkEnd w:id="45"/>
      <w:bookmarkEnd w:id="46"/>
    </w:p>
    <w:p w14:paraId="22A53280" w14:textId="77777777" w:rsidR="00195AE8" w:rsidRPr="00E875CD" w:rsidRDefault="00195AE8" w:rsidP="00195AE8">
      <w:pPr>
        <w:shd w:val="clear" w:color="auto" w:fill="FFFFFF"/>
        <w:tabs>
          <w:tab w:val="left" w:pos="442"/>
        </w:tabs>
        <w:jc w:val="both"/>
        <w:rPr>
          <w:rFonts w:ascii="Times New Roman" w:eastAsia="Calibri" w:hAnsi="Times New Roman" w:cs="Times New Roman"/>
          <w:bCs/>
          <w:sz w:val="28"/>
          <w:szCs w:val="28"/>
        </w:rPr>
      </w:pPr>
      <w:r w:rsidRPr="00E875CD">
        <w:rPr>
          <w:rFonts w:ascii="Times New Roman" w:eastAsia="Calibri" w:hAnsi="Times New Roman" w:cs="Times New Roman"/>
          <w:bCs/>
          <w:sz w:val="28"/>
          <w:szCs w:val="28"/>
        </w:rPr>
        <w:t xml:space="preserve">1. </w:t>
      </w:r>
      <w:bookmarkStart w:id="47" w:name="_Toc531614952"/>
      <w:bookmarkStart w:id="48" w:name="_Toc531686469"/>
      <w:r w:rsidRPr="00E875CD">
        <w:rPr>
          <w:rFonts w:ascii="Times New Roman" w:eastAsia="Calibri" w:hAnsi="Times New Roman" w:cs="Times New Roman"/>
          <w:bCs/>
          <w:sz w:val="28"/>
          <w:szCs w:val="28"/>
        </w:rPr>
        <w:t xml:space="preserve">Компьютерные программы общего назначения </w:t>
      </w:r>
      <w:r w:rsidRPr="00E875CD">
        <w:rPr>
          <w:rFonts w:ascii="Times New Roman" w:eastAsia="Calibri" w:hAnsi="Times New Roman" w:cs="Times New Roman"/>
          <w:bCs/>
          <w:sz w:val="28"/>
          <w:szCs w:val="28"/>
          <w:lang w:val="en-US"/>
        </w:rPr>
        <w:t>Linux</w:t>
      </w:r>
      <w:r w:rsidRPr="00E875CD">
        <w:rPr>
          <w:rFonts w:ascii="Times New Roman" w:eastAsia="Calibri" w:hAnsi="Times New Roman" w:cs="Times New Roman"/>
          <w:bCs/>
          <w:sz w:val="28"/>
          <w:szCs w:val="28"/>
        </w:rPr>
        <w:t xml:space="preserve">, </w:t>
      </w:r>
      <w:proofErr w:type="spellStart"/>
      <w:r w:rsidRPr="00E875CD">
        <w:rPr>
          <w:rFonts w:ascii="Times New Roman" w:eastAsia="Calibri" w:hAnsi="Times New Roman" w:cs="Times New Roman"/>
          <w:bCs/>
          <w:sz w:val="28"/>
          <w:szCs w:val="28"/>
          <w:lang w:val="en-US"/>
        </w:rPr>
        <w:t>Libre</w:t>
      </w:r>
      <w:r w:rsidRPr="00E875CD">
        <w:rPr>
          <w:rFonts w:ascii="Times New Roman" w:eastAsia="Calibri" w:hAnsi="Times New Roman" w:cs="Times New Roman"/>
          <w:bCs/>
          <w:sz w:val="28"/>
          <w:szCs w:val="28"/>
        </w:rPr>
        <w:t>Office</w:t>
      </w:r>
      <w:proofErr w:type="spellEnd"/>
      <w:r w:rsidRPr="00E875CD">
        <w:rPr>
          <w:rFonts w:ascii="Times New Roman" w:eastAsia="Calibri" w:hAnsi="Times New Roman" w:cs="Times New Roman"/>
          <w:bCs/>
          <w:sz w:val="28"/>
          <w:szCs w:val="28"/>
        </w:rPr>
        <w:t>;</w:t>
      </w:r>
    </w:p>
    <w:p w14:paraId="368F2035" w14:textId="77777777" w:rsidR="00195AE8" w:rsidRPr="00E875CD" w:rsidRDefault="00195AE8" w:rsidP="00195AE8">
      <w:pPr>
        <w:shd w:val="clear" w:color="auto" w:fill="FFFFFF"/>
        <w:tabs>
          <w:tab w:val="left" w:pos="442"/>
        </w:tabs>
        <w:jc w:val="both"/>
        <w:rPr>
          <w:rFonts w:ascii="Times New Roman" w:eastAsia="Calibri" w:hAnsi="Times New Roman" w:cs="Times New Roman"/>
          <w:bCs/>
          <w:sz w:val="28"/>
          <w:szCs w:val="28"/>
        </w:rPr>
      </w:pPr>
      <w:r w:rsidRPr="00E875CD">
        <w:rPr>
          <w:rFonts w:ascii="Times New Roman" w:eastAsia="Calibri" w:hAnsi="Times New Roman" w:cs="Times New Roman"/>
          <w:bCs/>
          <w:sz w:val="28"/>
          <w:szCs w:val="28"/>
        </w:rPr>
        <w:t xml:space="preserve">2. Антивирус </w:t>
      </w:r>
      <w:bookmarkEnd w:id="47"/>
      <w:bookmarkEnd w:id="48"/>
      <w:proofErr w:type="spellStart"/>
      <w:r w:rsidRPr="00E875CD">
        <w:rPr>
          <w:rFonts w:ascii="Times New Roman" w:eastAsia="Calibri" w:hAnsi="Times New Roman" w:cs="Times New Roman"/>
          <w:bCs/>
          <w:sz w:val="28"/>
          <w:szCs w:val="28"/>
        </w:rPr>
        <w:t>Kaspersky</w:t>
      </w:r>
      <w:proofErr w:type="spellEnd"/>
    </w:p>
    <w:p w14:paraId="2BD36493" w14:textId="77777777" w:rsidR="00195AE8" w:rsidRPr="0060663B" w:rsidRDefault="00195AE8" w:rsidP="00195AE8">
      <w:pPr>
        <w:spacing w:after="0" w:line="240" w:lineRule="auto"/>
        <w:ind w:firstLine="567"/>
        <w:jc w:val="both"/>
        <w:rPr>
          <w:rFonts w:ascii="Times New Roman" w:eastAsia="Times New Roman" w:hAnsi="Times New Roman" w:cs="Times New Roman"/>
          <w:b/>
          <w:sz w:val="28"/>
          <w:szCs w:val="24"/>
        </w:rPr>
      </w:pPr>
      <w:r w:rsidRPr="0060663B">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7C634A4" w14:textId="77777777" w:rsidR="00195AE8" w:rsidRPr="0060663B" w:rsidRDefault="00195AE8" w:rsidP="00195AE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1"/>
        <w:gridCol w:w="3793"/>
      </w:tblGrid>
      <w:tr w:rsidR="00195AE8" w:rsidRPr="0060663B" w14:paraId="7A4AFD5C" w14:textId="77777777" w:rsidTr="00366E9B">
        <w:tc>
          <w:tcPr>
            <w:tcW w:w="861" w:type="dxa"/>
            <w:vAlign w:val="center"/>
          </w:tcPr>
          <w:p w14:paraId="39DE5E3B" w14:textId="77777777" w:rsidR="00195AE8" w:rsidRPr="0060663B" w:rsidRDefault="00195AE8" w:rsidP="00366E9B">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№п/п</w:t>
            </w:r>
          </w:p>
        </w:tc>
        <w:tc>
          <w:tcPr>
            <w:tcW w:w="4441" w:type="dxa"/>
            <w:vAlign w:val="center"/>
          </w:tcPr>
          <w:p w14:paraId="22D1D16E" w14:textId="77777777" w:rsidR="00195AE8" w:rsidRPr="0060663B" w:rsidRDefault="00195AE8" w:rsidP="00366E9B">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793" w:type="dxa"/>
            <w:vAlign w:val="center"/>
          </w:tcPr>
          <w:p w14:paraId="665C3430" w14:textId="77777777" w:rsidR="00195AE8" w:rsidRPr="0060663B" w:rsidRDefault="00195AE8" w:rsidP="00366E9B">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Наименование разделов и тем</w:t>
            </w:r>
          </w:p>
        </w:tc>
      </w:tr>
      <w:tr w:rsidR="00195AE8" w:rsidRPr="0060663B" w14:paraId="0CD235D2" w14:textId="77777777" w:rsidTr="00366E9B">
        <w:tc>
          <w:tcPr>
            <w:tcW w:w="861" w:type="dxa"/>
          </w:tcPr>
          <w:p w14:paraId="29E6B027" w14:textId="77777777" w:rsidR="00195AE8" w:rsidRPr="0060663B" w:rsidRDefault="00195AE8" w:rsidP="00366E9B">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1</w:t>
            </w:r>
          </w:p>
        </w:tc>
        <w:tc>
          <w:tcPr>
            <w:tcW w:w="4441" w:type="dxa"/>
          </w:tcPr>
          <w:p w14:paraId="12009A38" w14:textId="77777777" w:rsidR="00195AE8" w:rsidRPr="0060663B" w:rsidRDefault="00195AE8" w:rsidP="00366E9B">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Правовая база данных «КонсультантПлюс»</w:t>
            </w:r>
          </w:p>
        </w:tc>
        <w:tc>
          <w:tcPr>
            <w:tcW w:w="3793" w:type="dxa"/>
          </w:tcPr>
          <w:p w14:paraId="3C2905D9" w14:textId="77777777" w:rsidR="00195AE8" w:rsidRPr="001000F5" w:rsidRDefault="00195AE8" w:rsidP="00855A69">
            <w:pPr>
              <w:widowControl w:val="0"/>
              <w:shd w:val="clear" w:color="auto" w:fill="FFFFFF"/>
              <w:spacing w:after="0" w:line="240" w:lineRule="auto"/>
              <w:jc w:val="center"/>
              <w:rPr>
                <w:rFonts w:ascii="Times New Roman" w:eastAsia="Times New Roman" w:hAnsi="Times New Roman" w:cs="Times New Roman"/>
                <w:color w:val="000000"/>
                <w:sz w:val="28"/>
                <w:szCs w:val="28"/>
                <w:lang w:val="en-US"/>
              </w:rPr>
            </w:pPr>
            <w:r w:rsidRPr="0060663B">
              <w:rPr>
                <w:rFonts w:ascii="Times New Roman" w:eastAsia="Times New Roman" w:hAnsi="Times New Roman" w:cs="Times New Roman"/>
                <w:color w:val="000000"/>
                <w:sz w:val="28"/>
                <w:szCs w:val="28"/>
              </w:rPr>
              <w:t xml:space="preserve">Темы 1 – </w:t>
            </w:r>
            <w:r w:rsidR="00855A69">
              <w:rPr>
                <w:rFonts w:ascii="Times New Roman" w:eastAsia="Times New Roman" w:hAnsi="Times New Roman" w:cs="Times New Roman"/>
                <w:color w:val="000000"/>
                <w:sz w:val="28"/>
                <w:szCs w:val="28"/>
              </w:rPr>
              <w:t>5</w:t>
            </w:r>
          </w:p>
        </w:tc>
      </w:tr>
      <w:tr w:rsidR="00855A69" w:rsidRPr="0060663B" w14:paraId="34234A40" w14:textId="77777777" w:rsidTr="00366E9B">
        <w:tc>
          <w:tcPr>
            <w:tcW w:w="861" w:type="dxa"/>
          </w:tcPr>
          <w:p w14:paraId="7767608C" w14:textId="77777777" w:rsidR="00855A69" w:rsidRPr="0060663B" w:rsidRDefault="00855A69" w:rsidP="00855A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2</w:t>
            </w:r>
          </w:p>
        </w:tc>
        <w:tc>
          <w:tcPr>
            <w:tcW w:w="4441" w:type="dxa"/>
          </w:tcPr>
          <w:p w14:paraId="53EFE1F4" w14:textId="77777777" w:rsidR="00855A69" w:rsidRPr="0060663B" w:rsidRDefault="00855A69" w:rsidP="00855A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Справочно-правовая система «Гарант»</w:t>
            </w:r>
          </w:p>
        </w:tc>
        <w:tc>
          <w:tcPr>
            <w:tcW w:w="3793" w:type="dxa"/>
          </w:tcPr>
          <w:p w14:paraId="34BC3AAA" w14:textId="77777777" w:rsidR="00855A69" w:rsidRDefault="00855A69" w:rsidP="00855A69">
            <w:pPr>
              <w:jc w:val="center"/>
            </w:pPr>
            <w:r w:rsidRPr="00291C24">
              <w:rPr>
                <w:rFonts w:ascii="Times New Roman" w:eastAsia="Times New Roman" w:hAnsi="Times New Roman" w:cs="Times New Roman"/>
                <w:color w:val="000000"/>
                <w:sz w:val="28"/>
                <w:szCs w:val="28"/>
              </w:rPr>
              <w:t>Темы 1 – 5</w:t>
            </w:r>
          </w:p>
        </w:tc>
      </w:tr>
      <w:tr w:rsidR="00855A69" w:rsidRPr="0060663B" w14:paraId="5367BE00" w14:textId="77777777" w:rsidTr="00366E9B">
        <w:tc>
          <w:tcPr>
            <w:tcW w:w="861" w:type="dxa"/>
            <w:tcBorders>
              <w:top w:val="single" w:sz="4" w:space="0" w:color="auto"/>
              <w:left w:val="single" w:sz="4" w:space="0" w:color="auto"/>
              <w:bottom w:val="single" w:sz="4" w:space="0" w:color="auto"/>
              <w:right w:val="single" w:sz="4" w:space="0" w:color="auto"/>
            </w:tcBorders>
            <w:shd w:val="clear" w:color="auto" w:fill="FFFFFF"/>
          </w:tcPr>
          <w:p w14:paraId="48E43F75" w14:textId="77777777" w:rsidR="00855A69" w:rsidRPr="0060663B" w:rsidRDefault="00855A69" w:rsidP="00855A69">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3</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77634CE8" w14:textId="77777777" w:rsidR="00855A69" w:rsidRPr="0060663B" w:rsidRDefault="00855A69" w:rsidP="00855A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Информационная система СПАРК.</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378A6594" w14:textId="77777777" w:rsidR="00855A69" w:rsidRDefault="00855A69" w:rsidP="00855A69">
            <w:pPr>
              <w:jc w:val="center"/>
            </w:pPr>
            <w:r w:rsidRPr="00291C24">
              <w:rPr>
                <w:rFonts w:ascii="Times New Roman" w:eastAsia="Times New Roman" w:hAnsi="Times New Roman" w:cs="Times New Roman"/>
                <w:color w:val="000000"/>
                <w:sz w:val="28"/>
                <w:szCs w:val="28"/>
              </w:rPr>
              <w:t>Темы 1 – 5</w:t>
            </w:r>
          </w:p>
        </w:tc>
      </w:tr>
      <w:tr w:rsidR="00855A69" w:rsidRPr="0060663B" w14:paraId="3964F4CF" w14:textId="77777777" w:rsidTr="00366E9B">
        <w:tc>
          <w:tcPr>
            <w:tcW w:w="861" w:type="dxa"/>
            <w:tcBorders>
              <w:top w:val="single" w:sz="4" w:space="0" w:color="auto"/>
              <w:left w:val="single" w:sz="4" w:space="0" w:color="auto"/>
              <w:bottom w:val="single" w:sz="4" w:space="0" w:color="auto"/>
              <w:right w:val="single" w:sz="4" w:space="0" w:color="auto"/>
            </w:tcBorders>
            <w:shd w:val="clear" w:color="auto" w:fill="FFFFFF"/>
          </w:tcPr>
          <w:p w14:paraId="4DF0DAAB" w14:textId="77777777" w:rsidR="00855A69" w:rsidRPr="0060663B" w:rsidRDefault="00855A69" w:rsidP="00855A69">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4</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2C01B5B4" w14:textId="77777777" w:rsidR="00855A69" w:rsidRPr="0060663B" w:rsidRDefault="00855A69" w:rsidP="00855A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 xml:space="preserve">Информационная система </w:t>
            </w:r>
            <w:proofErr w:type="spellStart"/>
            <w:r w:rsidRPr="0060663B">
              <w:rPr>
                <w:rFonts w:ascii="Times New Roman" w:eastAsia="Times New Roman" w:hAnsi="Times New Roman" w:cs="Times New Roman"/>
                <w:color w:val="000000"/>
                <w:sz w:val="28"/>
                <w:szCs w:val="28"/>
              </w:rPr>
              <w:t>Bloomberg</w:t>
            </w:r>
            <w:proofErr w:type="spellEnd"/>
            <w:r w:rsidRPr="0060663B">
              <w:rPr>
                <w:rFonts w:ascii="Times New Roman" w:eastAsia="Times New Roman" w:hAnsi="Times New Roman" w:cs="Times New Roman"/>
                <w:color w:val="000000"/>
                <w:sz w:val="28"/>
                <w:szCs w:val="28"/>
              </w:rPr>
              <w:t xml:space="preserve">. </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58A47D3A" w14:textId="77777777" w:rsidR="00855A69" w:rsidRDefault="00855A69" w:rsidP="00855A69">
            <w:pPr>
              <w:jc w:val="center"/>
            </w:pPr>
            <w:r w:rsidRPr="00291C24">
              <w:rPr>
                <w:rFonts w:ascii="Times New Roman" w:eastAsia="Times New Roman" w:hAnsi="Times New Roman" w:cs="Times New Roman"/>
                <w:color w:val="000000"/>
                <w:sz w:val="28"/>
                <w:szCs w:val="28"/>
              </w:rPr>
              <w:t>Темы 1 – 5</w:t>
            </w:r>
          </w:p>
        </w:tc>
      </w:tr>
    </w:tbl>
    <w:p w14:paraId="711081C3" w14:textId="77777777" w:rsidR="00195AE8" w:rsidRDefault="00195AE8" w:rsidP="00195AE8">
      <w:pPr>
        <w:suppressAutoHyphens/>
        <w:spacing w:after="0" w:line="240" w:lineRule="auto"/>
        <w:ind w:firstLine="709"/>
        <w:jc w:val="both"/>
        <w:rPr>
          <w:rFonts w:ascii="Times New Roman" w:eastAsia="Times New Roman" w:hAnsi="Times New Roman" w:cs="Times New Roman"/>
          <w:b/>
          <w:sz w:val="28"/>
          <w:szCs w:val="24"/>
        </w:rPr>
      </w:pPr>
    </w:p>
    <w:p w14:paraId="214F0A81" w14:textId="77777777" w:rsidR="00195AE8" w:rsidRPr="009F33F7" w:rsidRDefault="00195AE8" w:rsidP="00195AE8">
      <w:pPr>
        <w:suppressAutoHyphens/>
        <w:spacing w:after="0" w:line="240" w:lineRule="auto"/>
        <w:ind w:firstLine="709"/>
        <w:jc w:val="both"/>
        <w:rPr>
          <w:rFonts w:ascii="Times New Roman" w:eastAsia="Times New Roman" w:hAnsi="Times New Roman" w:cs="Times New Roman"/>
          <w:b/>
          <w:sz w:val="28"/>
          <w:szCs w:val="24"/>
        </w:rPr>
      </w:pPr>
      <w:r w:rsidRPr="0060663B">
        <w:rPr>
          <w:rFonts w:ascii="Times New Roman" w:eastAsia="Times New Roman" w:hAnsi="Times New Roman" w:cs="Times New Roman"/>
          <w:b/>
          <w:sz w:val="28"/>
          <w:szCs w:val="24"/>
        </w:rPr>
        <w:t xml:space="preserve">11.3. Сертифицированные программные и аппаратные средства </w:t>
      </w:r>
      <w:r w:rsidRPr="009F33F7">
        <w:rPr>
          <w:rFonts w:ascii="Times New Roman" w:eastAsia="Times New Roman" w:hAnsi="Times New Roman" w:cs="Times New Roman"/>
          <w:b/>
          <w:sz w:val="28"/>
          <w:szCs w:val="24"/>
        </w:rPr>
        <w:t xml:space="preserve">защиты информации: </w:t>
      </w:r>
      <w:r w:rsidRPr="00F24BEF">
        <w:rPr>
          <w:rFonts w:ascii="Times New Roman" w:eastAsia="Times New Roman" w:hAnsi="Times New Roman" w:cs="Times New Roman"/>
          <w:bCs/>
          <w:sz w:val="28"/>
          <w:szCs w:val="24"/>
        </w:rPr>
        <w:t>не предусмотрены.</w:t>
      </w:r>
    </w:p>
    <w:p w14:paraId="7052C9A8" w14:textId="77777777" w:rsidR="00195AE8" w:rsidRPr="009F33F7" w:rsidRDefault="00195AE8" w:rsidP="00195AE8">
      <w:pPr>
        <w:suppressAutoHyphens/>
        <w:spacing w:after="0" w:line="240" w:lineRule="auto"/>
        <w:ind w:firstLine="709"/>
        <w:jc w:val="both"/>
        <w:rPr>
          <w:rFonts w:ascii="Times New Roman" w:eastAsia="Times New Roman" w:hAnsi="Times New Roman" w:cs="Times New Roman"/>
          <w:b/>
          <w:sz w:val="28"/>
          <w:szCs w:val="24"/>
        </w:rPr>
      </w:pPr>
    </w:p>
    <w:p w14:paraId="330F2738" w14:textId="77777777" w:rsidR="00195AE8" w:rsidRPr="00822A5C" w:rsidRDefault="00195AE8" w:rsidP="00195AE8">
      <w:pPr>
        <w:pStyle w:val="1"/>
        <w:keepNext w:val="0"/>
        <w:keepLines w:val="0"/>
        <w:widowControl w:val="0"/>
        <w:numPr>
          <w:ilvl w:val="0"/>
          <w:numId w:val="3"/>
        </w:numPr>
        <w:spacing w:before="0" w:line="360" w:lineRule="auto"/>
        <w:ind w:left="0" w:firstLine="709"/>
        <w:jc w:val="both"/>
        <w:rPr>
          <w:rFonts w:ascii="Times New Roman" w:hAnsi="Times New Roman" w:cs="Times New Roman"/>
          <w:color w:val="000000" w:themeColor="text1"/>
        </w:rPr>
      </w:pPr>
      <w:bookmarkStart w:id="49" w:name="_Toc424404909"/>
      <w:bookmarkStart w:id="50" w:name="_Toc101393154"/>
      <w:r w:rsidRPr="00822A5C">
        <w:rPr>
          <w:rFonts w:ascii="Times New Roman" w:hAnsi="Times New Roman" w:cs="Times New Roman"/>
          <w:color w:val="000000" w:themeColor="text1"/>
        </w:rPr>
        <w:t>Описание материально-технической базы, необходимой для осуществления образовательного процесса по дисциплине</w:t>
      </w:r>
      <w:bookmarkEnd w:id="49"/>
      <w:bookmarkEnd w:id="50"/>
    </w:p>
    <w:p w14:paraId="67606C7A" w14:textId="77777777" w:rsidR="00195AE8" w:rsidRPr="00822A5C" w:rsidRDefault="00195AE8" w:rsidP="00195AE8">
      <w:pPr>
        <w:pStyle w:val="aa"/>
        <w:widowControl w:val="0"/>
        <w:numPr>
          <w:ilvl w:val="0"/>
          <w:numId w:val="8"/>
        </w:numPr>
        <w:spacing w:after="0" w:line="360" w:lineRule="auto"/>
        <w:ind w:left="0" w:firstLine="709"/>
        <w:jc w:val="both"/>
        <w:rPr>
          <w:rFonts w:ascii="Times New Roman" w:hAnsi="Times New Roman" w:cs="Times New Roman"/>
          <w:color w:val="000000"/>
          <w:sz w:val="28"/>
          <w:szCs w:val="28"/>
        </w:rPr>
      </w:pPr>
      <w:r w:rsidRPr="00822A5C">
        <w:rPr>
          <w:rFonts w:ascii="Times New Roman" w:hAnsi="Times New Roman" w:cs="Times New Roman"/>
          <w:color w:val="000000"/>
          <w:sz w:val="28"/>
          <w:szCs w:val="28"/>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22A5C">
        <w:rPr>
          <w:rFonts w:ascii="Times New Roman" w:hAnsi="Times New Roman" w:cs="Times New Roman"/>
          <w:color w:val="000000"/>
          <w:sz w:val="28"/>
          <w:szCs w:val="28"/>
          <w:lang w:val="en-US"/>
        </w:rPr>
        <w:t>Internet</w:t>
      </w:r>
      <w:r w:rsidRPr="00822A5C">
        <w:rPr>
          <w:rFonts w:ascii="Times New Roman" w:hAnsi="Times New Roman" w:cs="Times New Roman"/>
          <w:color w:val="000000"/>
          <w:sz w:val="28"/>
          <w:szCs w:val="28"/>
        </w:rPr>
        <w:t>;</w:t>
      </w:r>
    </w:p>
    <w:p w14:paraId="2416CA84" w14:textId="0AA3AF3D" w:rsidR="002179BD" w:rsidRDefault="00195AE8" w:rsidP="00BB3F17">
      <w:pPr>
        <w:pStyle w:val="aa"/>
        <w:widowControl w:val="0"/>
        <w:numPr>
          <w:ilvl w:val="0"/>
          <w:numId w:val="8"/>
        </w:numPr>
        <w:shd w:val="clear" w:color="auto" w:fill="FFFFFF"/>
        <w:spacing w:after="0" w:line="240" w:lineRule="auto"/>
        <w:ind w:left="0" w:firstLine="709"/>
        <w:jc w:val="both"/>
      </w:pPr>
      <w:proofErr w:type="spellStart"/>
      <w:r w:rsidRPr="00D56709">
        <w:rPr>
          <w:rFonts w:ascii="Times New Roman" w:hAnsi="Times New Roman" w:cs="Times New Roman"/>
          <w:color w:val="000000"/>
          <w:sz w:val="28"/>
          <w:szCs w:val="28"/>
        </w:rPr>
        <w:t>Skype</w:t>
      </w:r>
      <w:proofErr w:type="spellEnd"/>
      <w:r w:rsidRPr="00D56709">
        <w:rPr>
          <w:rFonts w:ascii="Times New Roman" w:hAnsi="Times New Roman" w:cs="Times New Roman"/>
          <w:color w:val="000000"/>
          <w:sz w:val="28"/>
          <w:szCs w:val="28"/>
        </w:rPr>
        <w:t xml:space="preserve">, </w:t>
      </w:r>
      <w:r w:rsidRPr="00D56709">
        <w:rPr>
          <w:rFonts w:ascii="Times New Roman" w:hAnsi="Times New Roman" w:cs="Times New Roman"/>
          <w:color w:val="000000"/>
          <w:sz w:val="28"/>
          <w:szCs w:val="28"/>
          <w:lang w:val="en-US"/>
        </w:rPr>
        <w:t>Webinar</w:t>
      </w:r>
      <w:r w:rsidRPr="00D56709">
        <w:rPr>
          <w:rFonts w:ascii="Times New Roman" w:hAnsi="Times New Roman" w:cs="Times New Roman"/>
          <w:color w:val="000000"/>
          <w:sz w:val="28"/>
          <w:szCs w:val="28"/>
        </w:rPr>
        <w:t xml:space="preserve"> для проведения консультаций.</w:t>
      </w:r>
    </w:p>
    <w:sectPr w:rsidR="002179BD" w:rsidSect="00366E9B">
      <w:footerReference w:type="default" r:id="rId12"/>
      <w:footerReference w:type="firs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723C9" w14:textId="77777777" w:rsidR="00DC1B5B" w:rsidRDefault="00DC1B5B">
      <w:pPr>
        <w:spacing w:after="0" w:line="240" w:lineRule="auto"/>
      </w:pPr>
      <w:r>
        <w:separator/>
      </w:r>
    </w:p>
  </w:endnote>
  <w:endnote w:type="continuationSeparator" w:id="0">
    <w:p w14:paraId="229B5231" w14:textId="77777777" w:rsidR="00DC1B5B" w:rsidRDefault="00DC1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rPr>
        <w:rFonts w:ascii="Times New Roman" w:hAnsi="Times New Roman" w:cs="Times New Roman"/>
      </w:rPr>
    </w:sdtEndPr>
    <w:sdtContent>
      <w:p w14:paraId="6BFDB00E" w14:textId="6AA4CC61" w:rsidR="00AD2DCF" w:rsidRPr="00496EB9" w:rsidRDefault="00AD2DCF">
        <w:pPr>
          <w:pStyle w:val="a5"/>
          <w:jc w:val="center"/>
          <w:rPr>
            <w:rFonts w:ascii="Times New Roman" w:hAnsi="Times New Roman" w:cs="Times New Roman"/>
          </w:rPr>
        </w:pPr>
        <w:r w:rsidRPr="00496EB9">
          <w:rPr>
            <w:rFonts w:ascii="Times New Roman" w:hAnsi="Times New Roman" w:cs="Times New Roman"/>
          </w:rPr>
          <w:fldChar w:fldCharType="begin"/>
        </w:r>
        <w:r w:rsidRPr="00496EB9">
          <w:rPr>
            <w:rFonts w:ascii="Times New Roman" w:hAnsi="Times New Roman" w:cs="Times New Roman"/>
          </w:rPr>
          <w:instrText>PAGE   \* MERGEFORMAT</w:instrText>
        </w:r>
        <w:r w:rsidRPr="00496EB9">
          <w:rPr>
            <w:rFonts w:ascii="Times New Roman" w:hAnsi="Times New Roman" w:cs="Times New Roman"/>
          </w:rPr>
          <w:fldChar w:fldCharType="separate"/>
        </w:r>
        <w:r w:rsidR="00E51C00">
          <w:rPr>
            <w:rFonts w:ascii="Times New Roman" w:hAnsi="Times New Roman" w:cs="Times New Roman"/>
            <w:noProof/>
          </w:rPr>
          <w:t>2</w:t>
        </w:r>
        <w:r w:rsidRPr="00496EB9">
          <w:rPr>
            <w:rFonts w:ascii="Times New Roman" w:hAnsi="Times New Roman" w:cs="Times New Roman"/>
            <w:noProof/>
          </w:rPr>
          <w:fldChar w:fldCharType="end"/>
        </w:r>
      </w:p>
    </w:sdtContent>
  </w:sdt>
  <w:p w14:paraId="7E57EE89" w14:textId="77777777" w:rsidR="00AD2DCF" w:rsidRDefault="00AD2D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98ED4" w14:textId="77777777" w:rsidR="00AD2DCF" w:rsidRDefault="00AD2DCF">
    <w:pPr>
      <w:pStyle w:val="a5"/>
      <w:jc w:val="center"/>
    </w:pPr>
  </w:p>
  <w:p w14:paraId="7849154F" w14:textId="77777777" w:rsidR="00AD2DCF" w:rsidRDefault="00AD2D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1DD11" w14:textId="77777777" w:rsidR="00DC1B5B" w:rsidRDefault="00DC1B5B">
      <w:pPr>
        <w:spacing w:after="0" w:line="240" w:lineRule="auto"/>
      </w:pPr>
      <w:r>
        <w:separator/>
      </w:r>
    </w:p>
  </w:footnote>
  <w:footnote w:type="continuationSeparator" w:id="0">
    <w:p w14:paraId="2A777E96" w14:textId="77777777" w:rsidR="00DC1B5B" w:rsidRDefault="00DC1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173"/>
    <w:multiLevelType w:val="hybridMultilevel"/>
    <w:tmpl w:val="443AC38A"/>
    <w:lvl w:ilvl="0" w:tplc="1B90C7AC">
      <w:start w:val="1"/>
      <w:numFmt w:val="decimal"/>
      <w:lvlText w:val="%1."/>
      <w:lvlJc w:val="left"/>
      <w:pPr>
        <w:ind w:left="720" w:hanging="360"/>
      </w:pPr>
      <w:rPr>
        <w:rFonts w:ascii="Times New Roman" w:eastAsiaTheme="minorHAnsi" w:hAnsi="Times New Roman" w:cs="Times New Roman"/>
        <w:b w:val="0"/>
        <w:bCs/>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07EED"/>
    <w:multiLevelType w:val="hybridMultilevel"/>
    <w:tmpl w:val="2B966944"/>
    <w:lvl w:ilvl="0" w:tplc="8F74C6C4">
      <w:start w:val="3"/>
      <w:numFmt w:val="decimal"/>
      <w:lvlText w:val="%1."/>
      <w:lvlJc w:val="left"/>
      <w:pPr>
        <w:ind w:left="3479"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 w15:restartNumberingAfterBreak="0">
    <w:nsid w:val="0B0B5871"/>
    <w:multiLevelType w:val="hybridMultilevel"/>
    <w:tmpl w:val="E318C2B0"/>
    <w:lvl w:ilvl="0" w:tplc="691A98E6">
      <w:start w:val="1"/>
      <w:numFmt w:val="decimal"/>
      <w:lvlText w:val="%1."/>
      <w:lvlJc w:val="left"/>
      <w:pPr>
        <w:tabs>
          <w:tab w:val="num" w:pos="360"/>
        </w:tabs>
        <w:ind w:left="360" w:hanging="360"/>
      </w:pPr>
      <w:rPr>
        <w:rFonts w:cs="Times New Roman" w:hint="default"/>
        <w:b w:val="0"/>
        <w:bCs/>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ED55DA"/>
    <w:multiLevelType w:val="hybridMultilevel"/>
    <w:tmpl w:val="B9684062"/>
    <w:lvl w:ilvl="0" w:tplc="641AD4BE">
      <w:start w:val="1"/>
      <w:numFmt w:val="decimal"/>
      <w:lvlText w:val="%1."/>
      <w:lvlJc w:val="left"/>
      <w:pPr>
        <w:tabs>
          <w:tab w:val="num" w:pos="1353"/>
        </w:tabs>
        <w:ind w:left="1353" w:hanging="360"/>
      </w:pPr>
    </w:lvl>
    <w:lvl w:ilvl="1" w:tplc="2158B4DA" w:tentative="1">
      <w:start w:val="1"/>
      <w:numFmt w:val="decimal"/>
      <w:lvlText w:val="%2."/>
      <w:lvlJc w:val="left"/>
      <w:pPr>
        <w:tabs>
          <w:tab w:val="num" w:pos="2073"/>
        </w:tabs>
        <w:ind w:left="2073" w:hanging="360"/>
      </w:pPr>
    </w:lvl>
    <w:lvl w:ilvl="2" w:tplc="83247F18" w:tentative="1">
      <w:start w:val="1"/>
      <w:numFmt w:val="decimal"/>
      <w:lvlText w:val="%3."/>
      <w:lvlJc w:val="left"/>
      <w:pPr>
        <w:tabs>
          <w:tab w:val="num" w:pos="2793"/>
        </w:tabs>
        <w:ind w:left="2793" w:hanging="360"/>
      </w:pPr>
    </w:lvl>
    <w:lvl w:ilvl="3" w:tplc="40BCD550" w:tentative="1">
      <w:start w:val="1"/>
      <w:numFmt w:val="decimal"/>
      <w:lvlText w:val="%4."/>
      <w:lvlJc w:val="left"/>
      <w:pPr>
        <w:tabs>
          <w:tab w:val="num" w:pos="3513"/>
        </w:tabs>
        <w:ind w:left="3513" w:hanging="360"/>
      </w:pPr>
    </w:lvl>
    <w:lvl w:ilvl="4" w:tplc="E5C436BE" w:tentative="1">
      <w:start w:val="1"/>
      <w:numFmt w:val="decimal"/>
      <w:lvlText w:val="%5."/>
      <w:lvlJc w:val="left"/>
      <w:pPr>
        <w:tabs>
          <w:tab w:val="num" w:pos="4233"/>
        </w:tabs>
        <w:ind w:left="4233" w:hanging="360"/>
      </w:pPr>
    </w:lvl>
    <w:lvl w:ilvl="5" w:tplc="81DC3D10" w:tentative="1">
      <w:start w:val="1"/>
      <w:numFmt w:val="decimal"/>
      <w:lvlText w:val="%6."/>
      <w:lvlJc w:val="left"/>
      <w:pPr>
        <w:tabs>
          <w:tab w:val="num" w:pos="4953"/>
        </w:tabs>
        <w:ind w:left="4953" w:hanging="360"/>
      </w:pPr>
    </w:lvl>
    <w:lvl w:ilvl="6" w:tplc="D988BB10" w:tentative="1">
      <w:start w:val="1"/>
      <w:numFmt w:val="decimal"/>
      <w:lvlText w:val="%7."/>
      <w:lvlJc w:val="left"/>
      <w:pPr>
        <w:tabs>
          <w:tab w:val="num" w:pos="5673"/>
        </w:tabs>
        <w:ind w:left="5673" w:hanging="360"/>
      </w:pPr>
    </w:lvl>
    <w:lvl w:ilvl="7" w:tplc="D354F80E" w:tentative="1">
      <w:start w:val="1"/>
      <w:numFmt w:val="decimal"/>
      <w:lvlText w:val="%8."/>
      <w:lvlJc w:val="left"/>
      <w:pPr>
        <w:tabs>
          <w:tab w:val="num" w:pos="6393"/>
        </w:tabs>
        <w:ind w:left="6393" w:hanging="360"/>
      </w:pPr>
    </w:lvl>
    <w:lvl w:ilvl="8" w:tplc="F7A2A490" w:tentative="1">
      <w:start w:val="1"/>
      <w:numFmt w:val="decimal"/>
      <w:lvlText w:val="%9."/>
      <w:lvlJc w:val="left"/>
      <w:pPr>
        <w:tabs>
          <w:tab w:val="num" w:pos="7113"/>
        </w:tabs>
        <w:ind w:left="7113" w:hanging="360"/>
      </w:pPr>
    </w:lvl>
  </w:abstractNum>
  <w:abstractNum w:abstractNumId="5"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1F7B7827"/>
    <w:multiLevelType w:val="hybridMultilevel"/>
    <w:tmpl w:val="19A67992"/>
    <w:lvl w:ilvl="0" w:tplc="436855A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830167"/>
    <w:multiLevelType w:val="hybridMultilevel"/>
    <w:tmpl w:val="ED7C3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15:restartNumberingAfterBreak="0">
    <w:nsid w:val="550D0D06"/>
    <w:multiLevelType w:val="hybridMultilevel"/>
    <w:tmpl w:val="10A4C8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0C41AFE"/>
    <w:multiLevelType w:val="hybridMultilevel"/>
    <w:tmpl w:val="5596C70E"/>
    <w:lvl w:ilvl="0" w:tplc="6E1489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2453CB6"/>
    <w:multiLevelType w:val="hybridMultilevel"/>
    <w:tmpl w:val="5170ADEE"/>
    <w:lvl w:ilvl="0" w:tplc="78943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0C70C9"/>
    <w:multiLevelType w:val="hybridMultilevel"/>
    <w:tmpl w:val="1716FD8E"/>
    <w:lvl w:ilvl="0" w:tplc="CFA6D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3E454B9"/>
    <w:multiLevelType w:val="hybridMultilevel"/>
    <w:tmpl w:val="3CAE5FA8"/>
    <w:lvl w:ilvl="0" w:tplc="05A25DE4">
      <w:start w:val="1"/>
      <w:numFmt w:val="decimal"/>
      <w:lvlText w:val="%1."/>
      <w:lvlJc w:val="left"/>
      <w:pPr>
        <w:ind w:left="720" w:hanging="360"/>
      </w:pPr>
      <w:rPr>
        <w:rFonts w:cs="Courier New"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135A16"/>
    <w:multiLevelType w:val="hybridMultilevel"/>
    <w:tmpl w:val="8188BE82"/>
    <w:lvl w:ilvl="0" w:tplc="1102D400">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75138B6"/>
    <w:multiLevelType w:val="hybridMultilevel"/>
    <w:tmpl w:val="D0C83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A3552E"/>
    <w:multiLevelType w:val="hybridMultilevel"/>
    <w:tmpl w:val="F13E89DA"/>
    <w:lvl w:ilvl="0" w:tplc="AD6A3356">
      <w:start w:val="1"/>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799F19DA"/>
    <w:multiLevelType w:val="hybridMultilevel"/>
    <w:tmpl w:val="06BCD49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8"/>
  </w:num>
  <w:num w:numId="3">
    <w:abstractNumId w:val="9"/>
  </w:num>
  <w:num w:numId="4">
    <w:abstractNumId w:val="3"/>
  </w:num>
  <w:num w:numId="5">
    <w:abstractNumId w:val="12"/>
  </w:num>
  <w:num w:numId="6">
    <w:abstractNumId w:val="1"/>
  </w:num>
  <w:num w:numId="7">
    <w:abstractNumId w:val="13"/>
  </w:num>
  <w:num w:numId="8">
    <w:abstractNumId w:val="18"/>
  </w:num>
  <w:num w:numId="9">
    <w:abstractNumId w:val="17"/>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0"/>
  </w:num>
  <w:num w:numId="15">
    <w:abstractNumId w:val="16"/>
  </w:num>
  <w:num w:numId="16">
    <w:abstractNumId w:val="11"/>
  </w:num>
  <w:num w:numId="17">
    <w:abstractNumId w:val="14"/>
  </w:num>
  <w:num w:numId="18">
    <w:abstractNumId w:val="15"/>
  </w:num>
  <w:num w:numId="19">
    <w:abstractNumId w:val="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AE8"/>
    <w:rsid w:val="0006336B"/>
    <w:rsid w:val="00094B75"/>
    <w:rsid w:val="000A19F4"/>
    <w:rsid w:val="000A329F"/>
    <w:rsid w:val="00143438"/>
    <w:rsid w:val="0015471C"/>
    <w:rsid w:val="00195AE8"/>
    <w:rsid w:val="001C7FE0"/>
    <w:rsid w:val="00210A1E"/>
    <w:rsid w:val="002179BD"/>
    <w:rsid w:val="002C7E35"/>
    <w:rsid w:val="002D3E7D"/>
    <w:rsid w:val="002F3638"/>
    <w:rsid w:val="00366E9B"/>
    <w:rsid w:val="00392880"/>
    <w:rsid w:val="003C27FA"/>
    <w:rsid w:val="003D22B7"/>
    <w:rsid w:val="003E4896"/>
    <w:rsid w:val="00460259"/>
    <w:rsid w:val="004E015B"/>
    <w:rsid w:val="0058669F"/>
    <w:rsid w:val="005F2822"/>
    <w:rsid w:val="006230B5"/>
    <w:rsid w:val="00640C43"/>
    <w:rsid w:val="007570A8"/>
    <w:rsid w:val="00784CC7"/>
    <w:rsid w:val="0078700B"/>
    <w:rsid w:val="00847FD7"/>
    <w:rsid w:val="00855A69"/>
    <w:rsid w:val="008B2659"/>
    <w:rsid w:val="0095526D"/>
    <w:rsid w:val="009F32ED"/>
    <w:rsid w:val="00AD2DCF"/>
    <w:rsid w:val="00BE2C27"/>
    <w:rsid w:val="00BE7BCC"/>
    <w:rsid w:val="00C81FAB"/>
    <w:rsid w:val="00D03C1F"/>
    <w:rsid w:val="00D56709"/>
    <w:rsid w:val="00D8094B"/>
    <w:rsid w:val="00DC1B5B"/>
    <w:rsid w:val="00DC78E4"/>
    <w:rsid w:val="00E51C00"/>
    <w:rsid w:val="00E66A8C"/>
    <w:rsid w:val="00E82083"/>
    <w:rsid w:val="00E96E42"/>
    <w:rsid w:val="00F404CD"/>
    <w:rsid w:val="00FB4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0CE08"/>
  <w15:chartTrackingRefBased/>
  <w15:docId w15:val="{5ABAA740-71D3-4583-B888-0F8C88BF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AE8"/>
    <w:pPr>
      <w:spacing w:after="200" w:line="276" w:lineRule="auto"/>
    </w:pPr>
    <w:rPr>
      <w:rFonts w:eastAsiaTheme="minorEastAsia"/>
      <w:lang w:eastAsia="ru-RU"/>
    </w:rPr>
  </w:style>
  <w:style w:type="paragraph" w:styleId="1">
    <w:name w:val="heading 1"/>
    <w:basedOn w:val="a"/>
    <w:next w:val="a"/>
    <w:link w:val="10"/>
    <w:uiPriority w:val="9"/>
    <w:qFormat/>
    <w:rsid w:val="00195AE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95AE8"/>
    <w:pPr>
      <w:keepNext/>
      <w:keepLines/>
      <w:spacing w:before="200" w:after="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4">
    <w:name w:val="heading 4"/>
    <w:basedOn w:val="a"/>
    <w:next w:val="a"/>
    <w:link w:val="40"/>
    <w:qFormat/>
    <w:rsid w:val="00195AE8"/>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5AE8"/>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195AE8"/>
    <w:rPr>
      <w:rFonts w:asciiTheme="majorHAnsi" w:eastAsiaTheme="majorEastAsia" w:hAnsiTheme="majorHAnsi" w:cstheme="majorBidi"/>
      <w:b/>
      <w:bCs/>
      <w:color w:val="5B9BD5" w:themeColor="accent1"/>
      <w:sz w:val="26"/>
      <w:szCs w:val="26"/>
    </w:rPr>
  </w:style>
  <w:style w:type="character" w:customStyle="1" w:styleId="40">
    <w:name w:val="Заголовок 4 Знак"/>
    <w:basedOn w:val="a0"/>
    <w:link w:val="4"/>
    <w:rsid w:val="00195AE8"/>
    <w:rPr>
      <w:rFonts w:ascii="Times New Roman" w:eastAsia="Times New Roman" w:hAnsi="Times New Roman" w:cs="Times New Roman"/>
      <w:b/>
      <w:bCs/>
      <w:sz w:val="28"/>
      <w:szCs w:val="28"/>
      <w:lang w:eastAsia="ru-RU"/>
    </w:rPr>
  </w:style>
  <w:style w:type="paragraph" w:customStyle="1" w:styleId="BodyText21">
    <w:name w:val="Body Text 21"/>
    <w:rsid w:val="00195AE8"/>
    <w:pPr>
      <w:spacing w:after="0" w:line="360" w:lineRule="auto"/>
      <w:ind w:firstLine="720"/>
      <w:jc w:val="both"/>
    </w:pPr>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195AE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5AE8"/>
    <w:rPr>
      <w:rFonts w:eastAsiaTheme="minorEastAsia"/>
      <w:lang w:eastAsia="ru-RU"/>
    </w:rPr>
  </w:style>
  <w:style w:type="paragraph" w:styleId="a5">
    <w:name w:val="footer"/>
    <w:basedOn w:val="a"/>
    <w:link w:val="a6"/>
    <w:uiPriority w:val="99"/>
    <w:unhideWhenUsed/>
    <w:rsid w:val="00195AE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5AE8"/>
    <w:rPr>
      <w:rFonts w:eastAsiaTheme="minorEastAsia"/>
      <w:lang w:eastAsia="ru-RU"/>
    </w:rPr>
  </w:style>
  <w:style w:type="table" w:styleId="a7">
    <w:name w:val="Table Grid"/>
    <w:basedOn w:val="a1"/>
    <w:uiPriority w:val="59"/>
    <w:rsid w:val="00195AE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195AE8"/>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195AE8"/>
    <w:rPr>
      <w:rFonts w:ascii="Times New Roman" w:eastAsia="Times New Roman" w:hAnsi="Times New Roman" w:cs="Times New Roman"/>
      <w:sz w:val="24"/>
      <w:szCs w:val="24"/>
      <w:lang w:eastAsia="ru-RU"/>
    </w:rPr>
  </w:style>
  <w:style w:type="paragraph" w:styleId="aa">
    <w:name w:val="List Paragraph"/>
    <w:aliases w:val="Имя Рисунка,List Paragraph,2 Спс точк"/>
    <w:basedOn w:val="a"/>
    <w:link w:val="ab"/>
    <w:uiPriority w:val="34"/>
    <w:qFormat/>
    <w:rsid w:val="00195AE8"/>
    <w:pPr>
      <w:ind w:left="720"/>
      <w:contextualSpacing/>
    </w:pPr>
  </w:style>
  <w:style w:type="character" w:customStyle="1" w:styleId="ab">
    <w:name w:val="Абзац списка Знак"/>
    <w:aliases w:val="Имя Рисунка Знак,List Paragraph Знак,2 Спс точк Знак"/>
    <w:link w:val="aa"/>
    <w:uiPriority w:val="34"/>
    <w:locked/>
    <w:rsid w:val="00195AE8"/>
    <w:rPr>
      <w:rFonts w:eastAsiaTheme="minorEastAsia"/>
      <w:lang w:eastAsia="ru-RU"/>
    </w:rPr>
  </w:style>
  <w:style w:type="character" w:customStyle="1" w:styleId="apple-converted-space">
    <w:name w:val="apple-converted-space"/>
    <w:basedOn w:val="a0"/>
    <w:rsid w:val="00195AE8"/>
  </w:style>
  <w:style w:type="character" w:styleId="ac">
    <w:name w:val="Strong"/>
    <w:basedOn w:val="a0"/>
    <w:uiPriority w:val="22"/>
    <w:qFormat/>
    <w:rsid w:val="00195AE8"/>
    <w:rPr>
      <w:b/>
      <w:bCs/>
    </w:rPr>
  </w:style>
  <w:style w:type="character" w:customStyle="1" w:styleId="FontStyle20">
    <w:name w:val="Font Style20"/>
    <w:basedOn w:val="a0"/>
    <w:uiPriority w:val="99"/>
    <w:rsid w:val="00195AE8"/>
    <w:rPr>
      <w:rFonts w:ascii="Times New Roman" w:hAnsi="Times New Roman" w:cs="Times New Roman" w:hint="default"/>
      <w:sz w:val="16"/>
      <w:szCs w:val="16"/>
    </w:rPr>
  </w:style>
  <w:style w:type="paragraph" w:customStyle="1" w:styleId="Style4">
    <w:name w:val="Style4"/>
    <w:basedOn w:val="a"/>
    <w:uiPriority w:val="99"/>
    <w:rsid w:val="00195AE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195AE8"/>
    <w:pPr>
      <w:ind w:left="720"/>
      <w:contextualSpacing/>
    </w:pPr>
    <w:rPr>
      <w:rFonts w:ascii="Calibri" w:eastAsia="Times New Roman" w:hAnsi="Calibri" w:cs="Times New Roman"/>
    </w:rPr>
  </w:style>
  <w:style w:type="paragraph" w:customStyle="1" w:styleId="Style5">
    <w:name w:val="Style5"/>
    <w:basedOn w:val="a"/>
    <w:uiPriority w:val="99"/>
    <w:rsid w:val="00195AE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195A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195AE8"/>
    <w:rPr>
      <w:rFonts w:ascii="Times New Roman" w:eastAsia="Times New Roman" w:hAnsi="Times New Roman" w:cs="Times New Roman"/>
      <w:sz w:val="24"/>
      <w:szCs w:val="24"/>
      <w:lang w:eastAsia="ru-RU"/>
    </w:rPr>
  </w:style>
  <w:style w:type="character" w:styleId="af">
    <w:name w:val="Hyperlink"/>
    <w:basedOn w:val="a0"/>
    <w:uiPriority w:val="99"/>
    <w:unhideWhenUsed/>
    <w:rsid w:val="00195AE8"/>
    <w:rPr>
      <w:color w:val="0563C1" w:themeColor="hyperlink"/>
      <w:u w:val="single"/>
    </w:rPr>
  </w:style>
  <w:style w:type="paragraph" w:styleId="af0">
    <w:name w:val="TOC Heading"/>
    <w:basedOn w:val="1"/>
    <w:next w:val="a"/>
    <w:uiPriority w:val="39"/>
    <w:unhideWhenUsed/>
    <w:qFormat/>
    <w:rsid w:val="00195AE8"/>
    <w:pPr>
      <w:spacing w:before="240" w:line="259" w:lineRule="auto"/>
      <w:outlineLvl w:val="9"/>
    </w:pPr>
    <w:rPr>
      <w:b w:val="0"/>
      <w:bCs w:val="0"/>
      <w:sz w:val="32"/>
      <w:szCs w:val="32"/>
    </w:rPr>
  </w:style>
  <w:style w:type="paragraph" w:styleId="12">
    <w:name w:val="toc 1"/>
    <w:basedOn w:val="a"/>
    <w:next w:val="a"/>
    <w:autoRedefine/>
    <w:uiPriority w:val="39"/>
    <w:unhideWhenUsed/>
    <w:rsid w:val="00195AE8"/>
    <w:pPr>
      <w:spacing w:after="100"/>
    </w:pPr>
  </w:style>
  <w:style w:type="paragraph" w:styleId="21">
    <w:name w:val="toc 2"/>
    <w:basedOn w:val="a"/>
    <w:next w:val="a"/>
    <w:autoRedefine/>
    <w:uiPriority w:val="39"/>
    <w:unhideWhenUsed/>
    <w:rsid w:val="00195AE8"/>
    <w:pPr>
      <w:spacing w:after="100"/>
      <w:ind w:left="220"/>
    </w:pPr>
  </w:style>
  <w:style w:type="paragraph" w:customStyle="1" w:styleId="xmsonormal">
    <w:name w:val="x_msonormal"/>
    <w:basedOn w:val="a"/>
    <w:rsid w:val="00195A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Текст выноски Знак"/>
    <w:basedOn w:val="a0"/>
    <w:link w:val="af2"/>
    <w:uiPriority w:val="99"/>
    <w:semiHidden/>
    <w:rsid w:val="00195AE8"/>
    <w:rPr>
      <w:rFonts w:ascii="Tahoma" w:eastAsiaTheme="minorEastAsia" w:hAnsi="Tahoma" w:cs="Tahoma"/>
      <w:sz w:val="16"/>
      <w:szCs w:val="16"/>
      <w:lang w:eastAsia="ru-RU"/>
    </w:rPr>
  </w:style>
  <w:style w:type="paragraph" w:styleId="af2">
    <w:name w:val="Balloon Text"/>
    <w:basedOn w:val="a"/>
    <w:link w:val="af1"/>
    <w:uiPriority w:val="99"/>
    <w:semiHidden/>
    <w:unhideWhenUsed/>
    <w:rsid w:val="00195AE8"/>
    <w:pPr>
      <w:spacing w:after="0" w:line="240" w:lineRule="auto"/>
    </w:pPr>
    <w:rPr>
      <w:rFonts w:ascii="Tahoma" w:hAnsi="Tahoma" w:cs="Tahoma"/>
      <w:sz w:val="16"/>
      <w:szCs w:val="16"/>
    </w:rPr>
  </w:style>
  <w:style w:type="character" w:customStyle="1" w:styleId="ident9932679">
    <w:name w:val="ident_993_2679"/>
    <w:basedOn w:val="a0"/>
    <w:rsid w:val="00195AE8"/>
  </w:style>
  <w:style w:type="paragraph" w:customStyle="1" w:styleId="xdefault">
    <w:name w:val="x_default"/>
    <w:basedOn w:val="a"/>
    <w:rsid w:val="00195A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195AE8"/>
  </w:style>
  <w:style w:type="paragraph" w:styleId="22">
    <w:name w:val="Body Text 2"/>
    <w:basedOn w:val="a"/>
    <w:link w:val="23"/>
    <w:uiPriority w:val="99"/>
    <w:unhideWhenUsed/>
    <w:rsid w:val="00195AE8"/>
    <w:pPr>
      <w:spacing w:after="120" w:line="480" w:lineRule="auto"/>
    </w:pPr>
  </w:style>
  <w:style w:type="character" w:customStyle="1" w:styleId="23">
    <w:name w:val="Основной текст 2 Знак"/>
    <w:basedOn w:val="a0"/>
    <w:link w:val="22"/>
    <w:uiPriority w:val="99"/>
    <w:rsid w:val="00195AE8"/>
    <w:rPr>
      <w:rFonts w:eastAsiaTheme="minorEastAsia"/>
      <w:lang w:eastAsia="ru-RU"/>
    </w:rPr>
  </w:style>
  <w:style w:type="paragraph" w:styleId="af3">
    <w:name w:val="Plain Text"/>
    <w:basedOn w:val="a"/>
    <w:link w:val="af4"/>
    <w:rsid w:val="00195AE8"/>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195AE8"/>
    <w:rPr>
      <w:rFonts w:ascii="Courier New" w:eastAsia="Times New Roman" w:hAnsi="Courier New" w:cs="Courier New"/>
      <w:sz w:val="24"/>
      <w:szCs w:val="20"/>
      <w:lang w:eastAsia="ru-RU"/>
    </w:rPr>
  </w:style>
  <w:style w:type="paragraph" w:styleId="24">
    <w:name w:val="Body Text Indent 2"/>
    <w:basedOn w:val="a"/>
    <w:link w:val="25"/>
    <w:rsid w:val="00195AE8"/>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195AE8"/>
    <w:rPr>
      <w:rFonts w:ascii="Times New Roman" w:eastAsia="Times New Roman" w:hAnsi="Times New Roman" w:cs="Times New Roman"/>
      <w:sz w:val="28"/>
      <w:szCs w:val="24"/>
      <w:lang w:eastAsia="ru-RU"/>
    </w:rPr>
  </w:style>
  <w:style w:type="paragraph" w:customStyle="1" w:styleId="ConsPlusNormal">
    <w:name w:val="ConsPlusNormal"/>
    <w:rsid w:val="00195A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basedOn w:val="a0"/>
    <w:rsid w:val="00195AE8"/>
    <w:rPr>
      <w:rFonts w:ascii="Times New Roman" w:hAnsi="Times New Roman" w:cs="Times New Roman"/>
      <w:b/>
      <w:bCs/>
      <w:sz w:val="26"/>
      <w:szCs w:val="26"/>
    </w:rPr>
  </w:style>
  <w:style w:type="paragraph" w:customStyle="1" w:styleId="Default">
    <w:name w:val="Default"/>
    <w:rsid w:val="00195AE8"/>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Title"/>
    <w:aliases w:val="Название Знак Знак Знак"/>
    <w:basedOn w:val="a"/>
    <w:link w:val="af6"/>
    <w:qFormat/>
    <w:rsid w:val="00195AE8"/>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195AE8"/>
    <w:rPr>
      <w:rFonts w:ascii="Arial" w:eastAsia="Times New Roman" w:hAnsi="Arial" w:cs="Times New Roman"/>
      <w:b/>
      <w:sz w:val="28"/>
      <w:szCs w:val="20"/>
      <w:lang w:eastAsia="ru-RU"/>
    </w:rPr>
  </w:style>
  <w:style w:type="paragraph" w:customStyle="1" w:styleId="af7">
    <w:name w:val="Базовый"/>
    <w:rsid w:val="00195AE8"/>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195AE8"/>
    <w:pPr>
      <w:widowControl w:val="0"/>
      <w:tabs>
        <w:tab w:val="left" w:pos="709"/>
      </w:tabs>
      <w:suppressAutoHyphens/>
      <w:spacing w:after="200" w:line="276" w:lineRule="auto"/>
    </w:pPr>
    <w:rPr>
      <w:rFonts w:ascii="Times New Roman" w:eastAsia="Times New Roman" w:hAnsi="Times New Roman" w:cs="Times New Roman"/>
      <w:sz w:val="20"/>
      <w:szCs w:val="20"/>
      <w:lang w:eastAsia="ru-RU"/>
    </w:rPr>
  </w:style>
  <w:style w:type="paragraph" w:customStyle="1" w:styleId="af8">
    <w:name w:val="Список определений"/>
    <w:basedOn w:val="a"/>
    <w:next w:val="a"/>
    <w:rsid w:val="00195AE8"/>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195AE8"/>
    <w:pPr>
      <w:spacing w:after="120"/>
      <w:ind w:left="283"/>
    </w:pPr>
    <w:rPr>
      <w:sz w:val="16"/>
      <w:szCs w:val="16"/>
    </w:rPr>
  </w:style>
  <w:style w:type="character" w:customStyle="1" w:styleId="30">
    <w:name w:val="Основной текст с отступом 3 Знак"/>
    <w:basedOn w:val="a0"/>
    <w:link w:val="3"/>
    <w:uiPriority w:val="99"/>
    <w:rsid w:val="00195AE8"/>
    <w:rPr>
      <w:rFonts w:eastAsiaTheme="minorEastAsia"/>
      <w:sz w:val="16"/>
      <w:szCs w:val="16"/>
      <w:lang w:eastAsia="ru-RU"/>
    </w:rPr>
  </w:style>
  <w:style w:type="character" w:customStyle="1" w:styleId="nowrap">
    <w:name w:val="nowrap"/>
    <w:rsid w:val="00195AE8"/>
  </w:style>
  <w:style w:type="paragraph" w:customStyle="1" w:styleId="P2">
    <w:name w:val="Верхний колонтиP2ул"/>
    <w:basedOn w:val="a"/>
    <w:rsid w:val="00195AE8"/>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af9">
    <w:name w:val="Основной текст с отступом Знак"/>
    <w:basedOn w:val="a0"/>
    <w:link w:val="afa"/>
    <w:semiHidden/>
    <w:rsid w:val="00195AE8"/>
    <w:rPr>
      <w:rFonts w:ascii="Times New Roman" w:eastAsia="Times New Roman" w:hAnsi="Times New Roman" w:cs="Times New Roman"/>
      <w:sz w:val="24"/>
      <w:szCs w:val="24"/>
      <w:lang w:eastAsia="ru-RU"/>
    </w:rPr>
  </w:style>
  <w:style w:type="paragraph" w:styleId="afa">
    <w:name w:val="Body Text Indent"/>
    <w:basedOn w:val="a"/>
    <w:link w:val="af9"/>
    <w:semiHidden/>
    <w:unhideWhenUsed/>
    <w:rsid w:val="00195AE8"/>
    <w:pPr>
      <w:spacing w:after="120" w:line="240" w:lineRule="auto"/>
      <w:ind w:left="283"/>
    </w:pPr>
    <w:rPr>
      <w:rFonts w:ascii="Times New Roman" w:eastAsia="Times New Roman" w:hAnsi="Times New Roman" w:cs="Times New Roman"/>
      <w:sz w:val="24"/>
      <w:szCs w:val="24"/>
    </w:rPr>
  </w:style>
  <w:style w:type="paragraph" w:customStyle="1" w:styleId="210">
    <w:name w:val="Основной текст 21"/>
    <w:basedOn w:val="a"/>
    <w:rsid w:val="00195AE8"/>
    <w:pPr>
      <w:widowControl w:val="0"/>
      <w:snapToGrid w:val="0"/>
      <w:spacing w:after="0" w:line="240" w:lineRule="auto"/>
      <w:ind w:firstLine="43"/>
    </w:pPr>
    <w:rPr>
      <w:rFonts w:ascii="Times New Roman" w:eastAsia="Times New Roman" w:hAnsi="Times New Roman" w:cs="Times New Roman"/>
      <w:sz w:val="24"/>
      <w:szCs w:val="20"/>
    </w:rPr>
  </w:style>
  <w:style w:type="paragraph" w:styleId="afb">
    <w:name w:val="No Spacing"/>
    <w:link w:val="afc"/>
    <w:uiPriority w:val="1"/>
    <w:qFormat/>
    <w:rsid w:val="00195AE8"/>
    <w:pPr>
      <w:spacing w:after="0" w:line="240" w:lineRule="auto"/>
    </w:pPr>
    <w:rPr>
      <w:rFonts w:eastAsiaTheme="minorEastAsia"/>
      <w:lang w:eastAsia="ru-RU"/>
    </w:rPr>
  </w:style>
  <w:style w:type="character" w:customStyle="1" w:styleId="afc">
    <w:name w:val="Без интервала Знак"/>
    <w:link w:val="afb"/>
    <w:uiPriority w:val="1"/>
    <w:locked/>
    <w:rsid w:val="00195AE8"/>
    <w:rPr>
      <w:rFonts w:eastAsiaTheme="minorEastAsia"/>
      <w:lang w:eastAsia="ru-RU"/>
    </w:rPr>
  </w:style>
  <w:style w:type="paragraph" w:styleId="afd">
    <w:name w:val="caption"/>
    <w:basedOn w:val="a"/>
    <w:qFormat/>
    <w:rsid w:val="00195AE8"/>
    <w:pPr>
      <w:widowControl w:val="0"/>
      <w:overflowPunct w:val="0"/>
      <w:autoSpaceDE w:val="0"/>
      <w:autoSpaceDN w:val="0"/>
      <w:adjustRightInd w:val="0"/>
      <w:spacing w:after="0" w:line="360" w:lineRule="auto"/>
      <w:jc w:val="center"/>
      <w:textAlignment w:val="baseline"/>
    </w:pPr>
    <w:rPr>
      <w:rFonts w:ascii="Times New Roman" w:eastAsia="Times New Roman" w:hAnsi="Times New Roman" w:cs="Times New Roman"/>
      <w:b/>
      <w:sz w:val="28"/>
      <w:szCs w:val="20"/>
    </w:rPr>
  </w:style>
  <w:style w:type="paragraph" w:customStyle="1" w:styleId="aligncenter">
    <w:name w:val="align_center"/>
    <w:basedOn w:val="a"/>
    <w:rsid w:val="00195A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_"/>
    <w:basedOn w:val="a0"/>
    <w:link w:val="32"/>
    <w:rsid w:val="00195AE8"/>
    <w:rPr>
      <w:rFonts w:ascii="Times New Roman" w:eastAsia="Times New Roman" w:hAnsi="Times New Roman" w:cs="Times New Roman"/>
      <w:b/>
      <w:bCs/>
      <w:spacing w:val="10"/>
      <w:sz w:val="25"/>
      <w:szCs w:val="25"/>
      <w:shd w:val="clear" w:color="auto" w:fill="FFFFFF"/>
    </w:rPr>
  </w:style>
  <w:style w:type="paragraph" w:customStyle="1" w:styleId="32">
    <w:name w:val="Основной текст (3)"/>
    <w:basedOn w:val="a"/>
    <w:link w:val="31"/>
    <w:rsid w:val="00195AE8"/>
    <w:pPr>
      <w:widowControl w:val="0"/>
      <w:shd w:val="clear" w:color="auto" w:fill="FFFFFF"/>
      <w:spacing w:after="0" w:line="0" w:lineRule="atLeast"/>
      <w:jc w:val="center"/>
    </w:pPr>
    <w:rPr>
      <w:rFonts w:ascii="Times New Roman" w:eastAsia="Times New Roman" w:hAnsi="Times New Roman" w:cs="Times New Roman"/>
      <w:b/>
      <w:bCs/>
      <w:spacing w:val="10"/>
      <w:sz w:val="25"/>
      <w:szCs w:val="25"/>
      <w:lang w:eastAsia="en-US"/>
    </w:rPr>
  </w:style>
  <w:style w:type="paragraph" w:customStyle="1" w:styleId="14">
    <w:name w:val="???????1"/>
    <w:rsid w:val="00195AE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
    <w:rsid w:val="00366E9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800707">
      <w:bodyDiv w:val="1"/>
      <w:marLeft w:val="0"/>
      <w:marRight w:val="0"/>
      <w:marTop w:val="0"/>
      <w:marBottom w:val="0"/>
      <w:divBdr>
        <w:top w:val="none" w:sz="0" w:space="0" w:color="auto"/>
        <w:left w:val="none" w:sz="0" w:space="0" w:color="auto"/>
        <w:bottom w:val="none" w:sz="0" w:space="0" w:color="auto"/>
        <w:right w:val="none" w:sz="0" w:space="0" w:color="auto"/>
      </w:divBdr>
    </w:div>
    <w:div w:id="201256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ait.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biblioclub.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Props1.xml><?xml version="1.0" encoding="utf-8"?>
<ds:datastoreItem xmlns:ds="http://schemas.openxmlformats.org/officeDocument/2006/customXml" ds:itemID="{9896139B-4098-49D0-A2D6-2288D711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62FD4-F901-4CD2-A79F-7D67F8624E1E}">
  <ds:schemaRefs>
    <ds:schemaRef ds:uri="http://schemas.microsoft.com/sharepoint/v3/contenttype/forms"/>
  </ds:schemaRefs>
</ds:datastoreItem>
</file>

<file path=customXml/itemProps3.xml><?xml version="1.0" encoding="utf-8"?>
<ds:datastoreItem xmlns:ds="http://schemas.openxmlformats.org/officeDocument/2006/customXml" ds:itemID="{218831B0-47A5-42DE-938E-3F76899B5BFE}">
  <ds:schemaRefs>
    <ds:schemaRef ds:uri="http://schemas.microsoft.com/office/2006/metadata/properties"/>
    <ds:schemaRef ds:uri="http://schemas.microsoft.com/office/infopath/2007/PartnerControls"/>
    <ds:schemaRef ds:uri="19b4cd24-bfb5-4381-84b2-cde457f670e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8280</Words>
  <Characters>47199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9</cp:revision>
  <cp:lastPrinted>2024-11-21T18:11:00Z</cp:lastPrinted>
  <dcterms:created xsi:type="dcterms:W3CDTF">2024-11-19T08:41:00Z</dcterms:created>
  <dcterms:modified xsi:type="dcterms:W3CDTF">2024-12-17T13:26:00Z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